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3378" w14:textId="77777777" w:rsidR="004F692C" w:rsidRDefault="004F692C" w:rsidP="00C32565">
      <w:pPr>
        <w:pBdr>
          <w:bottom w:val="single" w:sz="6" w:space="1" w:color="auto"/>
        </w:pBdr>
        <w:ind w:firstLine="0"/>
      </w:pPr>
    </w:p>
    <w:p w14:paraId="0580383F" w14:textId="77777777" w:rsidR="004F692C" w:rsidRDefault="004F692C" w:rsidP="004F69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7E06F7" w14:paraId="6F3A172B" w14:textId="77777777" w:rsidTr="008C7080">
        <w:tc>
          <w:tcPr>
            <w:tcW w:w="2790" w:type="dxa"/>
          </w:tcPr>
          <w:p w14:paraId="22FA7E76" w14:textId="77777777" w:rsidR="007E06F7" w:rsidRPr="007E06F7" w:rsidRDefault="007E06F7" w:rsidP="008D4CD5">
            <w:pPr>
              <w:ind w:firstLine="0"/>
              <w:rPr>
                <w:b/>
              </w:rPr>
            </w:pPr>
            <w:r>
              <w:rPr>
                <w:b/>
              </w:rPr>
              <w:t>Section Name:</w:t>
            </w:r>
          </w:p>
        </w:tc>
        <w:tc>
          <w:tcPr>
            <w:tcW w:w="6560" w:type="dxa"/>
          </w:tcPr>
          <w:sdt>
            <w:sdtPr>
              <w:id w:val="395870008"/>
              <w:placeholder>
                <w:docPart w:val="819A3647324D4F4D971F751195EFBC0A"/>
              </w:placeholder>
            </w:sdtPr>
            <w:sdtEndPr/>
            <w:sdtContent>
              <w:p w14:paraId="7ED249D5" w14:textId="77777777" w:rsidR="007E06F7" w:rsidRDefault="007E06F7" w:rsidP="008D4CD5">
                <w:pPr>
                  <w:ind w:firstLine="0"/>
                </w:pPr>
                <w:r>
                  <w:t>Bur</w:t>
                </w:r>
                <w:r w:rsidR="001267EC">
                  <w:t>eau of Consumer Protection – Public Protection Division</w:t>
                </w:r>
              </w:p>
            </w:sdtContent>
          </w:sdt>
          <w:p w14:paraId="64676FD4" w14:textId="77777777" w:rsidR="007E06F7" w:rsidRPr="007E06F7" w:rsidRDefault="007E06F7" w:rsidP="008D4CD5">
            <w:pPr>
              <w:ind w:firstLine="0"/>
            </w:pPr>
          </w:p>
        </w:tc>
      </w:tr>
      <w:tr w:rsidR="007E06F7" w14:paraId="54B4D540" w14:textId="77777777" w:rsidTr="008C7080">
        <w:tc>
          <w:tcPr>
            <w:tcW w:w="2790" w:type="dxa"/>
          </w:tcPr>
          <w:p w14:paraId="2297AFD4" w14:textId="77777777" w:rsidR="007E06F7" w:rsidRDefault="007E06F7" w:rsidP="008D4CD5">
            <w:pPr>
              <w:ind w:firstLine="0"/>
              <w:rPr>
                <w:b/>
              </w:rPr>
            </w:pPr>
            <w:r>
              <w:rPr>
                <w:b/>
              </w:rPr>
              <w:t>Section Description:</w:t>
            </w:r>
          </w:p>
        </w:tc>
        <w:tc>
          <w:tcPr>
            <w:tcW w:w="6560" w:type="dxa"/>
          </w:tcPr>
          <w:sdt>
            <w:sdtPr>
              <w:rPr>
                <w:szCs w:val="23"/>
              </w:rPr>
              <w:id w:val="-839766486"/>
              <w:placeholder>
                <w:docPart w:val="819A3647324D4F4D971F751195EFBC0A"/>
              </w:placeholder>
            </w:sdtPr>
            <w:sdtEndPr/>
            <w:sdtContent>
              <w:p w14:paraId="30411E60" w14:textId="77777777" w:rsidR="007E06F7" w:rsidRPr="000D0784" w:rsidRDefault="009F67BA" w:rsidP="007E06F7">
                <w:pPr>
                  <w:ind w:firstLine="0"/>
                  <w:rPr>
                    <w:szCs w:val="23"/>
                  </w:rPr>
                </w:pPr>
                <w:r>
                  <w:rPr>
                    <w:szCs w:val="23"/>
                  </w:rPr>
                  <w:t>The Bureau of Consumer Protection mediates and investigates consumer complaints. It takes legal action against companies that engage in unfair or deceptive business practices in cases where a lawsuit by the Attorney General serves the public interest and benefits the citizens of the Commonwealth.</w:t>
                </w:r>
              </w:p>
            </w:sdtContent>
          </w:sdt>
          <w:p w14:paraId="4D3711DB" w14:textId="77777777" w:rsidR="007E06F7" w:rsidRPr="007E06F7" w:rsidRDefault="007E06F7" w:rsidP="007E06F7">
            <w:pPr>
              <w:ind w:firstLine="0"/>
            </w:pPr>
          </w:p>
        </w:tc>
      </w:tr>
      <w:tr w:rsidR="007E06F7" w14:paraId="4466AE79" w14:textId="77777777" w:rsidTr="008C7080">
        <w:tc>
          <w:tcPr>
            <w:tcW w:w="2790" w:type="dxa"/>
          </w:tcPr>
          <w:p w14:paraId="3865D829" w14:textId="77777777" w:rsidR="007E06F7" w:rsidRDefault="007E06F7" w:rsidP="008D4CD5">
            <w:pPr>
              <w:ind w:firstLine="0"/>
              <w:rPr>
                <w:b/>
              </w:rPr>
            </w:pPr>
            <w:r>
              <w:rPr>
                <w:b/>
              </w:rPr>
              <w:t>Contact Email Address:</w:t>
            </w:r>
          </w:p>
        </w:tc>
        <w:tc>
          <w:tcPr>
            <w:tcW w:w="6560" w:type="dxa"/>
          </w:tcPr>
          <w:p w14:paraId="3622638E" w14:textId="77777777" w:rsidR="007E06F7" w:rsidRDefault="00CE1466" w:rsidP="008D4CD5">
            <w:pPr>
              <w:ind w:firstLine="0"/>
            </w:pPr>
            <w:r>
              <w:t>AEichelberger</w:t>
            </w:r>
            <w:r w:rsidR="007E06F7" w:rsidRPr="007E06F7">
              <w:t>@attorneygeneral.gov</w:t>
            </w:r>
          </w:p>
          <w:p w14:paraId="6051FD13" w14:textId="77777777" w:rsidR="007E06F7" w:rsidRPr="007E06F7" w:rsidRDefault="007E06F7" w:rsidP="008D4CD5">
            <w:pPr>
              <w:ind w:firstLine="0"/>
            </w:pPr>
          </w:p>
        </w:tc>
      </w:tr>
      <w:tr w:rsidR="007E06F7" w14:paraId="60953910" w14:textId="77777777" w:rsidTr="008C7080">
        <w:tc>
          <w:tcPr>
            <w:tcW w:w="2790" w:type="dxa"/>
          </w:tcPr>
          <w:p w14:paraId="3240395D" w14:textId="77777777" w:rsidR="007E06F7" w:rsidRDefault="007E06F7" w:rsidP="008D4CD5">
            <w:pPr>
              <w:ind w:firstLine="0"/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6560" w:type="dxa"/>
          </w:tcPr>
          <w:p w14:paraId="64E583B8" w14:textId="77777777" w:rsidR="007E06F7" w:rsidRDefault="00CE1466" w:rsidP="008D4CD5">
            <w:pPr>
              <w:ind w:firstLine="0"/>
            </w:pPr>
            <w:r>
              <w:t>(717) 857-2106</w:t>
            </w:r>
          </w:p>
          <w:p w14:paraId="53FB0900" w14:textId="77777777" w:rsidR="007E06F7" w:rsidRPr="007E06F7" w:rsidRDefault="007E06F7" w:rsidP="008D4CD5">
            <w:pPr>
              <w:ind w:firstLine="0"/>
            </w:pPr>
          </w:p>
        </w:tc>
      </w:tr>
      <w:tr w:rsidR="007E06F7" w14:paraId="77C1705F" w14:textId="77777777" w:rsidTr="008C7080">
        <w:tc>
          <w:tcPr>
            <w:tcW w:w="2790" w:type="dxa"/>
          </w:tcPr>
          <w:p w14:paraId="57BB0283" w14:textId="77777777" w:rsidR="007E06F7" w:rsidRDefault="007E06F7" w:rsidP="008D4CD5">
            <w:pPr>
              <w:ind w:firstLine="0"/>
              <w:rPr>
                <w:b/>
              </w:rPr>
            </w:pPr>
            <w:r>
              <w:rPr>
                <w:b/>
              </w:rPr>
              <w:t>Locations:</w:t>
            </w:r>
          </w:p>
        </w:tc>
        <w:tc>
          <w:tcPr>
            <w:tcW w:w="6560" w:type="dxa"/>
          </w:tcPr>
          <w:sdt>
            <w:sdtPr>
              <w:id w:val="1095212015"/>
              <w:placeholder>
                <w:docPart w:val="819A3647324D4F4D971F751195EFBC0A"/>
              </w:placeholder>
            </w:sdtPr>
            <w:sdtEndPr/>
            <w:sdtContent>
              <w:p w14:paraId="3C5C446A" w14:textId="77777777" w:rsidR="007E06F7" w:rsidRDefault="00CE1466" w:rsidP="008D4CD5">
                <w:pPr>
                  <w:ind w:firstLine="0"/>
                </w:pPr>
                <w:r>
                  <w:t>Scranton, Philadelphia, Harrisburg, Pittsburgh</w:t>
                </w:r>
              </w:p>
            </w:sdtContent>
          </w:sdt>
          <w:p w14:paraId="3AB974C5" w14:textId="77777777" w:rsidR="007E06F7" w:rsidRPr="007E06F7" w:rsidRDefault="007E06F7" w:rsidP="008D4CD5">
            <w:pPr>
              <w:ind w:firstLine="0"/>
            </w:pPr>
          </w:p>
        </w:tc>
      </w:tr>
      <w:tr w:rsidR="007E06F7" w14:paraId="0E99BEE2" w14:textId="77777777" w:rsidTr="008C7080">
        <w:tc>
          <w:tcPr>
            <w:tcW w:w="2790" w:type="dxa"/>
          </w:tcPr>
          <w:p w14:paraId="5300DF4D" w14:textId="77777777" w:rsidR="007E06F7" w:rsidRDefault="007E06F7" w:rsidP="008D4CD5">
            <w:pPr>
              <w:ind w:firstLine="0"/>
              <w:rPr>
                <w:b/>
              </w:rPr>
            </w:pPr>
            <w:r>
              <w:rPr>
                <w:b/>
              </w:rPr>
              <w:t>Hours per week:</w:t>
            </w:r>
          </w:p>
        </w:tc>
        <w:tc>
          <w:tcPr>
            <w:tcW w:w="6560" w:type="dxa"/>
          </w:tcPr>
          <w:sdt>
            <w:sdtPr>
              <w:id w:val="2049415220"/>
              <w:placeholder>
                <w:docPart w:val="819A3647324D4F4D971F751195EFBC0A"/>
              </w:placeholder>
            </w:sdtPr>
            <w:sdtEndPr/>
            <w:sdtContent>
              <w:p w14:paraId="6383714D" w14:textId="77777777" w:rsidR="007E06F7" w:rsidRDefault="003E6B01" w:rsidP="008D4CD5">
                <w:pPr>
                  <w:ind w:firstLine="0"/>
                </w:pPr>
                <w:r>
                  <w:t>1</w:t>
                </w:r>
                <w:r w:rsidR="00CE1466">
                  <w:t>2</w:t>
                </w:r>
                <w:r>
                  <w:t>+</w:t>
                </w:r>
              </w:p>
            </w:sdtContent>
          </w:sdt>
          <w:p w14:paraId="449E7921" w14:textId="77777777" w:rsidR="007E06F7" w:rsidRPr="007E06F7" w:rsidRDefault="007E06F7" w:rsidP="008D4CD5">
            <w:pPr>
              <w:ind w:firstLine="0"/>
            </w:pPr>
          </w:p>
        </w:tc>
      </w:tr>
    </w:tbl>
    <w:p w14:paraId="3B3C9A0D" w14:textId="77777777" w:rsidR="004F692C" w:rsidRDefault="007E06F7" w:rsidP="007E06F7">
      <w:pPr>
        <w:ind w:firstLine="180"/>
        <w:rPr>
          <w:b/>
        </w:rPr>
      </w:pPr>
      <w:r>
        <w:rPr>
          <w:b/>
        </w:rPr>
        <w:t>Intern Roles/Responsibilities:</w:t>
      </w:r>
    </w:p>
    <w:sdt>
      <w:sdtPr>
        <w:id w:val="-957257196"/>
        <w:placeholder>
          <w:docPart w:val="819A3647324D4F4D971F751195EFBC0A"/>
        </w:placeholder>
      </w:sdtPr>
      <w:sdtEndPr/>
      <w:sdtContent>
        <w:p w14:paraId="1EEEB62C" w14:textId="77777777" w:rsidR="003E6B01" w:rsidRDefault="003E6B01" w:rsidP="003E6B01">
          <w:pPr>
            <w:pStyle w:val="ListParagraph"/>
            <w:numPr>
              <w:ilvl w:val="0"/>
              <w:numId w:val="2"/>
            </w:numPr>
          </w:pPr>
          <w:r>
            <w:t>Review and summarize consumer complaints;</w:t>
          </w:r>
        </w:p>
        <w:p w14:paraId="46CF7A78" w14:textId="77777777" w:rsidR="003E6B01" w:rsidRDefault="003E6B01" w:rsidP="003E6B01">
          <w:pPr>
            <w:pStyle w:val="ListParagraph"/>
            <w:numPr>
              <w:ilvl w:val="0"/>
              <w:numId w:val="2"/>
            </w:numPr>
          </w:pPr>
          <w:r>
            <w:t>Review relevant documents and identify violations;</w:t>
          </w:r>
        </w:p>
        <w:p w14:paraId="209A282F" w14:textId="77777777" w:rsidR="003E6B01" w:rsidRDefault="003E6B01" w:rsidP="003E6B01">
          <w:pPr>
            <w:pStyle w:val="ListParagraph"/>
            <w:numPr>
              <w:ilvl w:val="0"/>
              <w:numId w:val="2"/>
            </w:numPr>
          </w:pPr>
          <w:r>
            <w:t>Perform research into prior legal actions or violations by businesses using web sites, DOS, CLEAR, etc.;</w:t>
          </w:r>
        </w:p>
        <w:p w14:paraId="55045DB4" w14:textId="77777777" w:rsidR="003E6B01" w:rsidRDefault="003E6B01" w:rsidP="003E6B01">
          <w:pPr>
            <w:pStyle w:val="ListParagraph"/>
            <w:numPr>
              <w:ilvl w:val="0"/>
              <w:numId w:val="2"/>
            </w:numPr>
          </w:pPr>
          <w:r>
            <w:t>Create and maintain spreadsheets and compile data for investigative reports;</w:t>
          </w:r>
        </w:p>
        <w:p w14:paraId="238B98EF" w14:textId="77777777" w:rsidR="003E6B01" w:rsidRDefault="003E6B01" w:rsidP="003E6B01">
          <w:pPr>
            <w:pStyle w:val="ListParagraph"/>
            <w:numPr>
              <w:ilvl w:val="0"/>
              <w:numId w:val="2"/>
            </w:numPr>
          </w:pPr>
          <w:r>
            <w:t>Communicate with consumers and businesses;</w:t>
          </w:r>
        </w:p>
        <w:p w14:paraId="3D76DACC" w14:textId="77777777" w:rsidR="003E6B01" w:rsidRDefault="003E6B01" w:rsidP="003E6B01">
          <w:pPr>
            <w:pStyle w:val="ListParagraph"/>
            <w:numPr>
              <w:ilvl w:val="0"/>
              <w:numId w:val="2"/>
            </w:numPr>
          </w:pPr>
          <w:r>
            <w:t>Accompany agents on outreach events;</w:t>
          </w:r>
        </w:p>
        <w:p w14:paraId="13B49303" w14:textId="77777777" w:rsidR="007E06F7" w:rsidRDefault="003E6B01" w:rsidP="003E6B01">
          <w:pPr>
            <w:pStyle w:val="ListParagraph"/>
            <w:numPr>
              <w:ilvl w:val="0"/>
              <w:numId w:val="2"/>
            </w:numPr>
          </w:pPr>
          <w:r>
            <w:t>Attend hearings and court dates.</w:t>
          </w:r>
        </w:p>
      </w:sdtContent>
    </w:sdt>
    <w:p w14:paraId="117897D5" w14:textId="77777777" w:rsidR="007E06F7" w:rsidRDefault="007E06F7" w:rsidP="007E06F7">
      <w:pPr>
        <w:ind w:firstLine="180"/>
        <w:rPr>
          <w:b/>
        </w:rPr>
      </w:pPr>
    </w:p>
    <w:p w14:paraId="5A6593A1" w14:textId="77777777" w:rsidR="007E06F7" w:rsidRDefault="00CB5F54" w:rsidP="007E06F7">
      <w:pPr>
        <w:ind w:firstLine="180"/>
        <w:rPr>
          <w:b/>
        </w:rPr>
      </w:pPr>
      <w:r>
        <w:rPr>
          <w:b/>
        </w:rPr>
        <w:t>Qualifications</w:t>
      </w:r>
      <w:r w:rsidR="007E06F7">
        <w:rPr>
          <w:b/>
        </w:rPr>
        <w:t>:</w:t>
      </w:r>
    </w:p>
    <w:sdt>
      <w:sdtPr>
        <w:id w:val="-424729382"/>
        <w:placeholder>
          <w:docPart w:val="819A3647324D4F4D971F751195EFBC0A"/>
        </w:placeholder>
      </w:sdtPr>
      <w:sdtEndPr/>
      <w:sdtContent>
        <w:p w14:paraId="05DD6BBF" w14:textId="77777777" w:rsidR="007E06F7" w:rsidRPr="007E06F7" w:rsidRDefault="007E06F7" w:rsidP="007E06F7">
          <w:pPr>
            <w:pStyle w:val="ListParagraph"/>
            <w:numPr>
              <w:ilvl w:val="0"/>
              <w:numId w:val="3"/>
            </w:numPr>
            <w:rPr>
              <w:b/>
            </w:rPr>
          </w:pPr>
          <w:r>
            <w:t xml:space="preserve">Must </w:t>
          </w:r>
          <w:r w:rsidR="003E6B01">
            <w:t>be enrolled and in good standing with an accredited college or university;</w:t>
          </w:r>
        </w:p>
        <w:p w14:paraId="1A7B3337" w14:textId="77777777" w:rsidR="007E06F7" w:rsidRPr="00CE1466" w:rsidRDefault="003E6B01" w:rsidP="00CE1466">
          <w:pPr>
            <w:pStyle w:val="ListParagraph"/>
            <w:numPr>
              <w:ilvl w:val="0"/>
              <w:numId w:val="3"/>
            </w:numPr>
            <w:rPr>
              <w:b/>
            </w:rPr>
          </w:pPr>
          <w:r>
            <w:t>Strong research and writing skills;</w:t>
          </w:r>
        </w:p>
      </w:sdtContent>
    </w:sdt>
    <w:p w14:paraId="03687AA2" w14:textId="77777777" w:rsidR="00CB5F54" w:rsidRDefault="00CB5F54" w:rsidP="00CB5F54">
      <w:pPr>
        <w:ind w:firstLine="0"/>
      </w:pPr>
    </w:p>
    <w:p w14:paraId="5A354E6D" w14:textId="77777777" w:rsidR="00CB5F54" w:rsidRDefault="00CB5F54" w:rsidP="006664AE">
      <w:pPr>
        <w:tabs>
          <w:tab w:val="left" w:pos="90"/>
        </w:tabs>
        <w:ind w:firstLine="180"/>
        <w:rPr>
          <w:b/>
        </w:rPr>
      </w:pPr>
      <w:r>
        <w:rPr>
          <w:b/>
        </w:rPr>
        <w:t>Application Requirements:</w:t>
      </w:r>
    </w:p>
    <w:bookmarkStart w:id="0" w:name="_GoBack" w:displacedByCustomXml="next"/>
    <w:sdt>
      <w:sdtPr>
        <w:id w:val="452366332"/>
        <w:placeholder>
          <w:docPart w:val="819A3647324D4F4D971F751195EFBC0A"/>
        </w:placeholder>
      </w:sdtPr>
      <w:sdtEndPr/>
      <w:sdtContent>
        <w:p w14:paraId="4A0E8091" w14:textId="77777777" w:rsidR="00CE1466" w:rsidRDefault="00CB5F54" w:rsidP="00CE1466">
          <w:pPr>
            <w:pStyle w:val="ListParagraph"/>
            <w:numPr>
              <w:ilvl w:val="0"/>
              <w:numId w:val="4"/>
            </w:numPr>
          </w:pPr>
          <w:r>
            <w:t xml:space="preserve">Apply using our online </w:t>
          </w:r>
          <w:r w:rsidR="00CE1466">
            <w:t>application;</w:t>
          </w:r>
          <w:r w:rsidR="00CE1466" w:rsidRPr="00CE1466">
            <w:t xml:space="preserve"> </w:t>
          </w:r>
          <w:hyperlink r:id="rId7" w:history="1">
            <w:r w:rsidR="00CE1466" w:rsidRPr="00685B45">
              <w:rPr>
                <w:rStyle w:val="Hyperlink"/>
              </w:rPr>
              <w:t>https://www.attorneygeneral.gov/the-office/employment/</w:t>
            </w:r>
          </w:hyperlink>
        </w:p>
        <w:bookmarkEnd w:id="0"/>
        <w:p w14:paraId="296713C4" w14:textId="77777777" w:rsidR="00CB5F54" w:rsidRDefault="00CB5F54" w:rsidP="00CE1466">
          <w:pPr>
            <w:pStyle w:val="ListParagraph"/>
            <w:numPr>
              <w:ilvl w:val="0"/>
              <w:numId w:val="4"/>
            </w:numPr>
          </w:pPr>
          <w:r>
            <w:t xml:space="preserve">Attach a resume, cover letter, </w:t>
          </w:r>
          <w:r w:rsidR="003E6B01">
            <w:t>writing sample (optional), and copies of transcripts for all colleges attended;</w:t>
          </w:r>
        </w:p>
        <w:p w14:paraId="726E1EEA" w14:textId="77777777" w:rsidR="00CB5F54" w:rsidRPr="00CB5F54" w:rsidRDefault="003E6B01" w:rsidP="00CE1466">
          <w:pPr>
            <w:pStyle w:val="ListParagraph"/>
            <w:numPr>
              <w:ilvl w:val="0"/>
              <w:numId w:val="4"/>
            </w:numPr>
          </w:pPr>
          <w:r>
            <w:t>If selected, applicants</w:t>
          </w:r>
          <w:r w:rsidR="00CB5F54">
            <w:t xml:space="preserve"> will be required to submit to a thorough records check.</w:t>
          </w:r>
        </w:p>
      </w:sdtContent>
    </w:sdt>
    <w:sectPr w:rsidR="00CB5F54" w:rsidRPr="00CB5F54" w:rsidSect="00CE1466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A2C4" w14:textId="77777777" w:rsidR="0035604B" w:rsidRDefault="0035604B" w:rsidP="001A5ADB">
      <w:r>
        <w:separator/>
      </w:r>
    </w:p>
  </w:endnote>
  <w:endnote w:type="continuationSeparator" w:id="0">
    <w:p w14:paraId="11C4B5A3" w14:textId="77777777" w:rsidR="0035604B" w:rsidRDefault="0035604B" w:rsidP="001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F942" w14:textId="77777777" w:rsidR="0035604B" w:rsidRDefault="0035604B" w:rsidP="001A5ADB">
      <w:r>
        <w:separator/>
      </w:r>
    </w:p>
  </w:footnote>
  <w:footnote w:type="continuationSeparator" w:id="0">
    <w:p w14:paraId="43E35610" w14:textId="77777777" w:rsidR="0035604B" w:rsidRDefault="0035604B" w:rsidP="001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33D6" w14:textId="77777777" w:rsidR="001A5ADB" w:rsidRDefault="001A5ADB" w:rsidP="001A5ADB">
    <w:pPr>
      <w:pStyle w:val="Header"/>
      <w:tabs>
        <w:tab w:val="clear" w:pos="4680"/>
        <w:tab w:val="clear" w:pos="9360"/>
        <w:tab w:val="center" w:pos="4320"/>
      </w:tabs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17A16" wp14:editId="7FD57B20">
          <wp:simplePos x="0" y="0"/>
          <wp:positionH relativeFrom="column">
            <wp:posOffset>219075</wp:posOffset>
          </wp:positionH>
          <wp:positionV relativeFrom="paragraph">
            <wp:posOffset>0</wp:posOffset>
          </wp:positionV>
          <wp:extent cx="2124075" cy="1576705"/>
          <wp:effectExtent l="0" t="0" r="952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_event_brief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85"/>
                  <a:stretch/>
                </pic:blipFill>
                <pic:spPr bwMode="auto">
                  <a:xfrm>
                    <a:off x="0" y="0"/>
                    <a:ext cx="2124075" cy="157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41B8F0F" w14:textId="77777777" w:rsidR="001A5ADB" w:rsidRDefault="001A5ADB" w:rsidP="001A5ADB">
    <w:pPr>
      <w:pStyle w:val="Header"/>
      <w:tabs>
        <w:tab w:val="clear" w:pos="4680"/>
        <w:tab w:val="clear" w:pos="9360"/>
        <w:tab w:val="left" w:pos="3420"/>
      </w:tabs>
      <w:ind w:firstLine="0"/>
      <w:rPr>
        <w:b/>
      </w:rPr>
    </w:pPr>
  </w:p>
  <w:p w14:paraId="304BDEBC" w14:textId="77777777" w:rsidR="001A5ADB" w:rsidRPr="00F066B9" w:rsidRDefault="001A5ADB" w:rsidP="001A5ADB">
    <w:pPr>
      <w:pStyle w:val="Header"/>
      <w:tabs>
        <w:tab w:val="clear" w:pos="4680"/>
        <w:tab w:val="clear" w:pos="9360"/>
        <w:tab w:val="left" w:pos="3420"/>
      </w:tabs>
      <w:ind w:firstLine="0"/>
      <w:rPr>
        <w:b/>
      </w:rPr>
    </w:pPr>
  </w:p>
  <w:p w14:paraId="69AC932F" w14:textId="77777777" w:rsidR="001A5ADB" w:rsidRPr="00F066B9" w:rsidRDefault="001A5ADB" w:rsidP="001A5ADB">
    <w:pPr>
      <w:pStyle w:val="Header"/>
      <w:tabs>
        <w:tab w:val="clear" w:pos="4680"/>
        <w:tab w:val="clear" w:pos="9360"/>
        <w:tab w:val="left" w:pos="3780"/>
      </w:tabs>
      <w:ind w:firstLine="0"/>
      <w:rPr>
        <w:rFonts w:ascii="Arial Narrow" w:hAnsi="Arial Narrow"/>
        <w:sz w:val="28"/>
        <w:szCs w:val="28"/>
      </w:rPr>
    </w:pPr>
    <w:r w:rsidRPr="00F066B9">
      <w:rPr>
        <w:b/>
      </w:rPr>
      <w:tab/>
    </w:r>
    <w:r w:rsidRPr="00F066B9">
      <w:rPr>
        <w:rFonts w:ascii="Arial Narrow" w:hAnsi="Arial Narrow"/>
        <w:b/>
        <w:sz w:val="28"/>
        <w:szCs w:val="28"/>
      </w:rPr>
      <w:t>Attorney General Josh Shapiro</w:t>
    </w:r>
    <w:r w:rsidRPr="00F066B9">
      <w:rPr>
        <w:rFonts w:ascii="Arial Narrow" w:hAnsi="Arial Narrow"/>
        <w:sz w:val="28"/>
        <w:szCs w:val="28"/>
      </w:rPr>
      <w:br/>
    </w:r>
    <w:r w:rsidRPr="00F066B9">
      <w:rPr>
        <w:rFonts w:ascii="Arial Narrow" w:hAnsi="Arial Narrow"/>
        <w:sz w:val="28"/>
        <w:szCs w:val="28"/>
      </w:rPr>
      <w:tab/>
    </w:r>
    <w:r w:rsidR="004F692C">
      <w:rPr>
        <w:rFonts w:ascii="Arial Narrow" w:hAnsi="Arial Narrow"/>
        <w:b/>
        <w:i/>
        <w:sz w:val="28"/>
        <w:szCs w:val="28"/>
      </w:rPr>
      <w:t>Internship information</w:t>
    </w:r>
  </w:p>
  <w:p w14:paraId="1C975774" w14:textId="77777777" w:rsidR="001A5ADB" w:rsidRDefault="001A5ADB" w:rsidP="001A5ADB">
    <w:pPr>
      <w:pStyle w:val="Header"/>
    </w:pPr>
  </w:p>
  <w:p w14:paraId="7502CDC3" w14:textId="77777777" w:rsidR="001A5ADB" w:rsidRDefault="001A5ADB">
    <w:pPr>
      <w:pStyle w:val="Header"/>
    </w:pPr>
  </w:p>
  <w:p w14:paraId="079C9CC4" w14:textId="77777777" w:rsidR="001A5ADB" w:rsidRDefault="001A5ADB">
    <w:pPr>
      <w:pStyle w:val="Header"/>
    </w:pPr>
  </w:p>
  <w:p w14:paraId="1E36C679" w14:textId="77777777" w:rsidR="001A5ADB" w:rsidRDefault="001A5ADB" w:rsidP="001A5AD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283"/>
    <w:multiLevelType w:val="hybridMultilevel"/>
    <w:tmpl w:val="EBB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3A75"/>
    <w:multiLevelType w:val="hybridMultilevel"/>
    <w:tmpl w:val="CBB452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7427A5D"/>
    <w:multiLevelType w:val="hybridMultilevel"/>
    <w:tmpl w:val="035E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A42EF"/>
    <w:multiLevelType w:val="hybridMultilevel"/>
    <w:tmpl w:val="FC2025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01"/>
    <w:rsid w:val="00054258"/>
    <w:rsid w:val="00081B76"/>
    <w:rsid w:val="000D0784"/>
    <w:rsid w:val="001267EC"/>
    <w:rsid w:val="001A5ADB"/>
    <w:rsid w:val="00226551"/>
    <w:rsid w:val="0035604B"/>
    <w:rsid w:val="00364A2D"/>
    <w:rsid w:val="003D480A"/>
    <w:rsid w:val="003D796F"/>
    <w:rsid w:val="003E6B01"/>
    <w:rsid w:val="003E7F7F"/>
    <w:rsid w:val="00426135"/>
    <w:rsid w:val="0044163F"/>
    <w:rsid w:val="004F692C"/>
    <w:rsid w:val="00534A13"/>
    <w:rsid w:val="006533FD"/>
    <w:rsid w:val="006664AE"/>
    <w:rsid w:val="007055D8"/>
    <w:rsid w:val="007132D4"/>
    <w:rsid w:val="007E06F7"/>
    <w:rsid w:val="00826084"/>
    <w:rsid w:val="00891E98"/>
    <w:rsid w:val="008B664E"/>
    <w:rsid w:val="008C113F"/>
    <w:rsid w:val="008C7080"/>
    <w:rsid w:val="008D4CD5"/>
    <w:rsid w:val="009778EC"/>
    <w:rsid w:val="009F67BA"/>
    <w:rsid w:val="00A74FEF"/>
    <w:rsid w:val="00A751E9"/>
    <w:rsid w:val="00B11FF7"/>
    <w:rsid w:val="00C32565"/>
    <w:rsid w:val="00CA0C47"/>
    <w:rsid w:val="00CA580E"/>
    <w:rsid w:val="00CB5F54"/>
    <w:rsid w:val="00CE1466"/>
    <w:rsid w:val="00F5779A"/>
    <w:rsid w:val="00FD5A37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1773"/>
  <w15:docId w15:val="{C07021D0-E6EB-445D-A515-0906D7A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ADB"/>
  </w:style>
  <w:style w:type="paragraph" w:styleId="Footer">
    <w:name w:val="footer"/>
    <w:basedOn w:val="Normal"/>
    <w:link w:val="FooterChar"/>
    <w:uiPriority w:val="99"/>
    <w:unhideWhenUsed/>
    <w:rsid w:val="001A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DB"/>
  </w:style>
  <w:style w:type="paragraph" w:styleId="ListParagraph">
    <w:name w:val="List Paragraph"/>
    <w:basedOn w:val="Normal"/>
    <w:uiPriority w:val="34"/>
    <w:qFormat/>
    <w:rsid w:val="001A5A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C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9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6F7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torneygeneral.gov/the-office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A3647324D4F4D971F751195EF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67FD-6EC8-4A7E-8B12-15764AB0CACB}"/>
      </w:docPartPr>
      <w:docPartBody>
        <w:p w:rsidR="00677504" w:rsidRDefault="00677504">
          <w:pPr>
            <w:pStyle w:val="819A3647324D4F4D971F751195EFBC0A"/>
          </w:pPr>
          <w:r w:rsidRPr="006163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04"/>
    <w:rsid w:val="00677504"/>
    <w:rsid w:val="007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9A3647324D4F4D971F751195EFBC0A">
    <w:name w:val="819A3647324D4F4D971F751195EFB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Brian A.</dc:creator>
  <cp:keywords/>
  <dc:description/>
  <cp:lastModifiedBy>Ms. Jessica A. Durkin</cp:lastModifiedBy>
  <cp:revision>2</cp:revision>
  <cp:lastPrinted>2017-07-24T19:31:00Z</cp:lastPrinted>
  <dcterms:created xsi:type="dcterms:W3CDTF">2018-08-28T18:27:00Z</dcterms:created>
  <dcterms:modified xsi:type="dcterms:W3CDTF">2018-08-28T18:27:00Z</dcterms:modified>
</cp:coreProperties>
</file>