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3DC1" w14:textId="4034897D"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313025B3"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Rose Ann Jubinski</w:t>
      </w:r>
    </w:p>
    <w:p w14:paraId="36AB0688" w14:textId="7F559BE7"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E155A0" w:rsidRPr="00662AE0">
        <w:rPr>
          <w:rFonts w:asciiTheme="minorHAnsi" w:eastAsia="Calibri" w:hAnsiTheme="minorHAnsi" w:cstheme="minorHAnsi"/>
          <w:color w:val="auto"/>
          <w:sz w:val="22"/>
          <w:szCs w:val="22"/>
        </w:rPr>
        <w:t>December 18</w:t>
      </w:r>
      <w:r w:rsidR="00AA581B" w:rsidRPr="00662AE0">
        <w:rPr>
          <w:rFonts w:asciiTheme="minorHAnsi" w:eastAsia="Calibri" w:hAnsiTheme="minorHAnsi" w:cstheme="minorHAnsi"/>
          <w:color w:val="auto"/>
          <w:sz w:val="22"/>
          <w:szCs w:val="22"/>
        </w:rPr>
        <w:t>, 2019</w:t>
      </w:r>
    </w:p>
    <w:p w14:paraId="419B8D37" w14:textId="77FCA153"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C10642" w:rsidRPr="00662AE0">
        <w:rPr>
          <w:rFonts w:asciiTheme="minorHAnsi" w:eastAsia="Calibri" w:hAnsiTheme="minorHAnsi" w:cstheme="minorHAnsi"/>
          <w:color w:val="auto"/>
          <w:sz w:val="22"/>
          <w:szCs w:val="22"/>
        </w:rPr>
        <w:t>December 11</w:t>
      </w:r>
      <w:r w:rsidR="00DC446E" w:rsidRPr="00662AE0">
        <w:rPr>
          <w:rFonts w:asciiTheme="minorHAnsi" w:eastAsia="Calibri" w:hAnsiTheme="minorHAnsi" w:cstheme="minorHAnsi"/>
          <w:color w:val="auto"/>
          <w:sz w:val="22"/>
          <w:szCs w:val="22"/>
        </w:rPr>
        <w:t>, 2019</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686609F2" w14:textId="0426F9AA" w:rsidR="00BB1082" w:rsidRPr="00662AE0" w:rsidRDefault="00A44BA8" w:rsidP="00236660">
      <w:pPr>
        <w:rPr>
          <w:rFonts w:cstheme="minorHAnsi"/>
        </w:rPr>
      </w:pPr>
      <w:r w:rsidRPr="00662AE0">
        <w:rPr>
          <w:rFonts w:cstheme="minorHAnsi"/>
          <w:b/>
        </w:rPr>
        <w:t xml:space="preserve">In Attendance:  </w:t>
      </w:r>
      <w:r w:rsidR="003269C6" w:rsidRPr="00662AE0">
        <w:rPr>
          <w:rFonts w:cstheme="minorHAnsi"/>
        </w:rPr>
        <w:t>Kristi Klien,</w:t>
      </w:r>
      <w:r w:rsidR="00884399" w:rsidRPr="00662AE0">
        <w:rPr>
          <w:rFonts w:cstheme="minorHAnsi"/>
        </w:rPr>
        <w:t xml:space="preserve"> Jenn Kretsch, </w:t>
      </w:r>
      <w:r w:rsidR="003269C6" w:rsidRPr="00662AE0">
        <w:rPr>
          <w:rFonts w:cstheme="minorHAnsi"/>
        </w:rPr>
        <w:t xml:space="preserve"> Andrea Malia, Pauline Palko, Salisa Brown, Bill Hurst, Michael Rorick, </w:t>
      </w:r>
      <w:r w:rsidR="00884399" w:rsidRPr="00662AE0">
        <w:rPr>
          <w:rFonts w:cstheme="minorHAnsi"/>
        </w:rPr>
        <w:t xml:space="preserve">Kevin Rude, </w:t>
      </w:r>
      <w:r w:rsidR="003269C6" w:rsidRPr="00662AE0">
        <w:rPr>
          <w:rFonts w:cstheme="minorHAnsi"/>
        </w:rPr>
        <w:t>Sue Shimsky, Michael Tuffy, Lynn Andres, Gerianne Barber, Rebekah Bernard, Gina Butler, Amy Driscoll McNulty, Elizabeth Geeza,</w:t>
      </w:r>
      <w:r w:rsidR="00407800" w:rsidRPr="00662AE0">
        <w:rPr>
          <w:rFonts w:cstheme="minorHAnsi"/>
        </w:rPr>
        <w:t xml:space="preserve"> Renee Giovagnoli, </w:t>
      </w:r>
      <w:r w:rsidR="003269C6" w:rsidRPr="00662AE0">
        <w:rPr>
          <w:rFonts w:cstheme="minorHAnsi"/>
        </w:rPr>
        <w:t xml:space="preserve"> Meg Hambrose, </w:t>
      </w:r>
      <w:r w:rsidR="00407800" w:rsidRPr="00662AE0">
        <w:rPr>
          <w:rFonts w:cstheme="minorHAnsi"/>
        </w:rPr>
        <w:t xml:space="preserve">Margaret Hynosky, </w:t>
      </w:r>
      <w:r w:rsidR="003269C6" w:rsidRPr="00662AE0">
        <w:rPr>
          <w:rFonts w:cstheme="minorHAnsi"/>
        </w:rPr>
        <w:t>Rose Ann Jubinski, Jonathan Kirby, Bernie Krzan, Patrick Mullarkey</w:t>
      </w:r>
      <w:r w:rsidR="00407800" w:rsidRPr="00662AE0">
        <w:rPr>
          <w:rFonts w:cstheme="minorHAnsi"/>
        </w:rPr>
        <w:t>, Crystal Ondrick</w:t>
      </w:r>
      <w:r w:rsidR="003269C6" w:rsidRPr="00662AE0">
        <w:rPr>
          <w:rFonts w:cstheme="minorHAnsi"/>
        </w:rPr>
        <w:t xml:space="preserve"> and Mark Murphy</w:t>
      </w:r>
    </w:p>
    <w:p w14:paraId="6A2521BA" w14:textId="74CB2A0A" w:rsidR="00EA429A" w:rsidRPr="00662AE0" w:rsidRDefault="00537C62" w:rsidP="00236660">
      <w:pPr>
        <w:rPr>
          <w:rFonts w:eastAsia="Calibri" w:cstheme="minorHAnsi"/>
        </w:rPr>
      </w:pPr>
      <w:r w:rsidRPr="00662AE0">
        <w:rPr>
          <w:rFonts w:cstheme="minorHAnsi"/>
          <w:b/>
        </w:rPr>
        <w:t>Not In Attendance:</w:t>
      </w:r>
      <w:r w:rsidR="00F75B90" w:rsidRPr="00662AE0">
        <w:rPr>
          <w:rFonts w:cstheme="minorHAnsi"/>
        </w:rPr>
        <w:t xml:space="preserve"> </w:t>
      </w:r>
      <w:r w:rsidR="00884399" w:rsidRPr="00662AE0">
        <w:rPr>
          <w:rFonts w:cstheme="minorHAnsi"/>
        </w:rPr>
        <w:t xml:space="preserve">Peggy Doolittle, </w:t>
      </w:r>
      <w:r w:rsidR="003269C6" w:rsidRPr="00662AE0">
        <w:rPr>
          <w:rFonts w:cstheme="minorHAnsi"/>
        </w:rPr>
        <w:t xml:space="preserve">Jennifer Pennington, Bryn Schofield, </w:t>
      </w:r>
      <w:r w:rsidR="00884399" w:rsidRPr="00662AE0">
        <w:rPr>
          <w:rFonts w:cstheme="minorHAnsi"/>
        </w:rPr>
        <w:t xml:space="preserve">Barbara Barletta, Carlene Coombes, John Harris, </w:t>
      </w:r>
      <w:r w:rsidR="00407800" w:rsidRPr="00662AE0">
        <w:rPr>
          <w:rFonts w:cstheme="minorHAnsi"/>
        </w:rPr>
        <w:t>Ryan Puksta</w:t>
      </w:r>
      <w:r w:rsidR="00884399" w:rsidRPr="00662AE0">
        <w:rPr>
          <w:rFonts w:cstheme="minorHAnsi"/>
        </w:rPr>
        <w:t xml:space="preserve"> </w:t>
      </w:r>
      <w:r w:rsidR="003269C6" w:rsidRPr="00662AE0">
        <w:rPr>
          <w:rFonts w:cstheme="minorHAnsi"/>
        </w:rPr>
        <w:t>and Ryan Sheehan</w:t>
      </w:r>
    </w:p>
    <w:p w14:paraId="4FE6A10A" w14:textId="695CB331" w:rsidR="00C10642" w:rsidRPr="00662AE0" w:rsidRDefault="00537C62" w:rsidP="00236660">
      <w:pPr>
        <w:rPr>
          <w:rFonts w:cstheme="minorHAnsi"/>
        </w:rPr>
      </w:pPr>
      <w:r w:rsidRPr="00662AE0">
        <w:rPr>
          <w:rFonts w:cstheme="minorHAnsi"/>
          <w:b/>
        </w:rPr>
        <w:t xml:space="preserve">Welcome: </w:t>
      </w:r>
      <w:r w:rsidRPr="00662AE0">
        <w:rPr>
          <w:rFonts w:cstheme="minorHAnsi"/>
        </w:rPr>
        <w:t xml:space="preserve">Amy Driscoll </w:t>
      </w:r>
      <w:r w:rsidR="005832AC" w:rsidRPr="00662AE0">
        <w:rPr>
          <w:rFonts w:cstheme="minorHAnsi"/>
        </w:rPr>
        <w:t>McNulty</w:t>
      </w:r>
      <w:r w:rsidRPr="00662AE0">
        <w:rPr>
          <w:rFonts w:cstheme="minorHAnsi"/>
        </w:rPr>
        <w:t xml:space="preserve"> called </w:t>
      </w:r>
      <w:r w:rsidR="00144EB3" w:rsidRPr="00662AE0">
        <w:rPr>
          <w:rFonts w:cstheme="minorHAnsi"/>
        </w:rPr>
        <w:t xml:space="preserve">the meeting to order </w:t>
      </w:r>
      <w:r w:rsidR="00AF5EE5" w:rsidRPr="00662AE0">
        <w:rPr>
          <w:rFonts w:cstheme="minorHAnsi"/>
        </w:rPr>
        <w:t xml:space="preserve">at </w:t>
      </w:r>
      <w:r w:rsidR="00C10642" w:rsidRPr="00662AE0">
        <w:rPr>
          <w:rFonts w:cstheme="minorHAnsi"/>
        </w:rPr>
        <w:t>10:03</w:t>
      </w:r>
      <w:r w:rsidR="005A0AA4" w:rsidRPr="00662AE0">
        <w:rPr>
          <w:rFonts w:cstheme="minorHAnsi"/>
        </w:rPr>
        <w:t xml:space="preserve"> </w:t>
      </w:r>
      <w:r w:rsidRPr="00662AE0">
        <w:rPr>
          <w:rFonts w:cstheme="minorHAnsi"/>
        </w:rPr>
        <w:t xml:space="preserve">AM, in the PNC Board Room, </w:t>
      </w:r>
      <w:r w:rsidR="005F6BBA" w:rsidRPr="00662AE0">
        <w:rPr>
          <w:rFonts w:cstheme="minorHAnsi"/>
        </w:rPr>
        <w:t xml:space="preserve">Brennan Hall 500.  </w:t>
      </w:r>
      <w:r w:rsidR="00C10642" w:rsidRPr="00662AE0">
        <w:rPr>
          <w:rFonts w:cstheme="minorHAnsi"/>
        </w:rPr>
        <w:t xml:space="preserve">Mr. Murphy </w:t>
      </w:r>
      <w:r w:rsidRPr="00662AE0">
        <w:rPr>
          <w:rFonts w:cstheme="minorHAnsi"/>
        </w:rPr>
        <w:t xml:space="preserve">offered the opening prayer.  </w:t>
      </w:r>
      <w:r w:rsidR="00CF2BE3" w:rsidRPr="00662AE0">
        <w:rPr>
          <w:rFonts w:cstheme="minorHAnsi"/>
        </w:rPr>
        <w:t>Ms. Malia</w:t>
      </w:r>
      <w:r w:rsidR="00C10642" w:rsidRPr="00662AE0">
        <w:rPr>
          <w:rFonts w:cstheme="minorHAnsi"/>
        </w:rPr>
        <w:t xml:space="preserve"> </w:t>
      </w:r>
      <w:r w:rsidRPr="00662AE0">
        <w:rPr>
          <w:rFonts w:cstheme="minorHAnsi"/>
        </w:rPr>
        <w:t xml:space="preserve">will offer </w:t>
      </w:r>
      <w:r w:rsidR="005F6BBA" w:rsidRPr="00662AE0">
        <w:rPr>
          <w:rFonts w:cstheme="minorHAnsi"/>
        </w:rPr>
        <w:t>the</w:t>
      </w:r>
      <w:r w:rsidR="00CF2BE3" w:rsidRPr="00662AE0">
        <w:rPr>
          <w:rFonts w:cstheme="minorHAnsi"/>
        </w:rPr>
        <w:t xml:space="preserve"> opening prayer at the January</w:t>
      </w:r>
      <w:r w:rsidRPr="00662AE0">
        <w:rPr>
          <w:rFonts w:cstheme="minorHAnsi"/>
        </w:rPr>
        <w:t xml:space="preserve"> meeting. Attendance was checked, </w:t>
      </w:r>
      <w:r w:rsidR="003625C5" w:rsidRPr="00662AE0">
        <w:rPr>
          <w:rFonts w:cstheme="minorHAnsi"/>
        </w:rPr>
        <w:t xml:space="preserve">a </w:t>
      </w:r>
      <w:r w:rsidRPr="00662AE0">
        <w:rPr>
          <w:rFonts w:cstheme="minorHAnsi"/>
        </w:rPr>
        <w:t>quorum was met.</w:t>
      </w:r>
    </w:p>
    <w:p w14:paraId="443C00FA" w14:textId="31C0DB0E" w:rsidR="00236660" w:rsidRDefault="00537C62" w:rsidP="00236660">
      <w:pPr>
        <w:rPr>
          <w:rFonts w:eastAsia="Calibri" w:cstheme="minorHAnsi"/>
        </w:rPr>
      </w:pPr>
      <w:r w:rsidRPr="00662AE0">
        <w:rPr>
          <w:rFonts w:eastAsia="Calibri" w:cstheme="minorHAnsi"/>
          <w:b/>
        </w:rPr>
        <w:t xml:space="preserve">Review of </w:t>
      </w:r>
      <w:r w:rsidR="00144EB3" w:rsidRPr="00662AE0">
        <w:rPr>
          <w:rFonts w:eastAsia="Calibri" w:cstheme="minorHAnsi"/>
          <w:b/>
        </w:rPr>
        <w:t xml:space="preserve">Previous Month’s </w:t>
      </w:r>
      <w:r w:rsidR="00DF1199" w:rsidRPr="00662AE0">
        <w:rPr>
          <w:rFonts w:eastAsia="Calibri" w:cstheme="minorHAnsi"/>
          <w:b/>
        </w:rPr>
        <w:t>Minutes</w:t>
      </w:r>
      <w:r w:rsidRPr="00662AE0">
        <w:rPr>
          <w:rFonts w:eastAsia="Calibri" w:cstheme="minorHAnsi"/>
          <w:b/>
        </w:rPr>
        <w:t xml:space="preserve">: </w:t>
      </w:r>
      <w:r w:rsidR="00CF2BE3" w:rsidRPr="00662AE0">
        <w:rPr>
          <w:rFonts w:eastAsia="Calibri" w:cstheme="minorHAnsi"/>
          <w:b/>
        </w:rPr>
        <w:t xml:space="preserve"> </w:t>
      </w:r>
      <w:r w:rsidR="00CF2BE3" w:rsidRPr="00662AE0">
        <w:rPr>
          <w:rFonts w:eastAsia="Calibri" w:cstheme="minorHAnsi"/>
        </w:rPr>
        <w:t>T</w:t>
      </w:r>
      <w:r w:rsidR="003269C6" w:rsidRPr="00662AE0">
        <w:rPr>
          <w:rFonts w:eastAsia="Calibri" w:cstheme="minorHAnsi"/>
        </w:rPr>
        <w:t xml:space="preserve">he </w:t>
      </w:r>
      <w:r w:rsidR="00CF2BE3" w:rsidRPr="00662AE0">
        <w:rPr>
          <w:rFonts w:eastAsia="Calibri" w:cstheme="minorHAnsi"/>
        </w:rPr>
        <w:t xml:space="preserve">minutes from both the </w:t>
      </w:r>
      <w:r w:rsidR="003269C6" w:rsidRPr="00662AE0">
        <w:rPr>
          <w:rFonts w:eastAsia="Calibri" w:cstheme="minorHAnsi"/>
        </w:rPr>
        <w:t xml:space="preserve">October </w:t>
      </w:r>
      <w:r w:rsidR="00CF2BE3" w:rsidRPr="00662AE0">
        <w:rPr>
          <w:rFonts w:eastAsia="Calibri" w:cstheme="minorHAnsi"/>
        </w:rPr>
        <w:t>and November meeting were reviewed. No corrections were made. A motion to accept the minutes was made, seconded and approved.</w:t>
      </w:r>
    </w:p>
    <w:p w14:paraId="4EA06A52" w14:textId="78452CEA" w:rsidR="00662AE0" w:rsidRPr="00662AE0" w:rsidRDefault="00662AE0"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Pr>
          <w:rFonts w:eastAsia="Calibri" w:cstheme="minorHAnsi"/>
        </w:rPr>
        <w:t xml:space="preserve">The agenda was reviewed. A motion to accept the agenda was made, seconded and approved. </w:t>
      </w:r>
    </w:p>
    <w:p w14:paraId="22F76BA8" w14:textId="352E0FF8" w:rsidR="009C6AAA" w:rsidRPr="00662AE0" w:rsidRDefault="00DF1199" w:rsidP="00236660">
      <w:pPr>
        <w:rPr>
          <w:rFonts w:eastAsia="Calibri" w:cstheme="minorHAnsi"/>
        </w:rPr>
      </w:pPr>
      <w:r w:rsidRPr="00662AE0">
        <w:rPr>
          <w:rFonts w:eastAsia="Calibri" w:cstheme="minorHAnsi"/>
          <w:b/>
        </w:rPr>
        <w:t>Guest (s)</w:t>
      </w:r>
      <w:r w:rsidR="00327C3E" w:rsidRPr="00662AE0">
        <w:rPr>
          <w:rFonts w:eastAsia="Calibri" w:cstheme="minorHAnsi"/>
        </w:rPr>
        <w:t xml:space="preserve"> – </w:t>
      </w:r>
      <w:r w:rsidR="00C10642" w:rsidRPr="00662AE0">
        <w:rPr>
          <w:rFonts w:eastAsia="Calibri" w:cstheme="minorHAnsi"/>
        </w:rPr>
        <w:t>Beth</w:t>
      </w:r>
      <w:r w:rsidR="00CF2BE3" w:rsidRPr="00662AE0">
        <w:rPr>
          <w:rFonts w:eastAsia="Calibri" w:cstheme="minorHAnsi"/>
        </w:rPr>
        <w:t xml:space="preserve">Ann McCartney and Brian Loughney presented on The </w:t>
      </w:r>
      <w:r w:rsidR="00C10642" w:rsidRPr="00662AE0">
        <w:rPr>
          <w:rFonts w:eastAsia="Calibri" w:cstheme="minorHAnsi"/>
        </w:rPr>
        <w:t>Time Donation Policy</w:t>
      </w:r>
      <w:r w:rsidR="00E566C0" w:rsidRPr="00662AE0">
        <w:rPr>
          <w:rFonts w:eastAsia="Calibri" w:cstheme="minorHAnsi"/>
        </w:rPr>
        <w:t xml:space="preserve"> – Draft proposal</w:t>
      </w:r>
      <w:r w:rsidR="009C6AAA" w:rsidRPr="00662AE0">
        <w:rPr>
          <w:rFonts w:eastAsia="Calibri" w:cstheme="minorHAnsi"/>
        </w:rPr>
        <w:t xml:space="preserve"> (see attachment for full proposal)</w:t>
      </w:r>
    </w:p>
    <w:p w14:paraId="5D38EAFA" w14:textId="26D408BD" w:rsidR="00C10642" w:rsidRPr="00662AE0" w:rsidRDefault="00E75976" w:rsidP="00236660">
      <w:pPr>
        <w:rPr>
          <w:rFonts w:eastAsia="Calibri" w:cstheme="minorHAnsi"/>
        </w:rPr>
      </w:pPr>
      <w:r w:rsidRPr="00662AE0">
        <w:rPr>
          <w:rFonts w:cstheme="minorHAnsi"/>
        </w:rPr>
        <w:t xml:space="preserve">This policy is designed to address the needs of eligible staff, who have otherwise exhausted all available paid leave time, when employees or eligible family members (as defined) are faced with a qualifying medical emergency. </w:t>
      </w:r>
      <w:r w:rsidR="00E318DF" w:rsidRPr="00662AE0">
        <w:rPr>
          <w:rFonts w:eastAsia="Calibri" w:cstheme="minorHAnsi"/>
        </w:rPr>
        <w:t>Ms. McCartney explained that they s</w:t>
      </w:r>
      <w:r w:rsidR="00C10642" w:rsidRPr="00662AE0">
        <w:rPr>
          <w:rFonts w:eastAsia="Calibri" w:cstheme="minorHAnsi"/>
        </w:rPr>
        <w:t>tarted with</w:t>
      </w:r>
      <w:r w:rsidR="00E318DF" w:rsidRPr="00662AE0">
        <w:rPr>
          <w:rFonts w:eastAsia="Calibri" w:cstheme="minorHAnsi"/>
        </w:rPr>
        <w:t xml:space="preserve"> the</w:t>
      </w:r>
      <w:r w:rsidR="00C10642" w:rsidRPr="00662AE0">
        <w:rPr>
          <w:rFonts w:eastAsia="Calibri" w:cstheme="minorHAnsi"/>
        </w:rPr>
        <w:t xml:space="preserve"> IRS guidelines</w:t>
      </w:r>
      <w:r w:rsidR="00224F6C" w:rsidRPr="00662AE0">
        <w:rPr>
          <w:rFonts w:eastAsia="Calibri" w:cstheme="minorHAnsi"/>
        </w:rPr>
        <w:t xml:space="preserve"> designed to protect </w:t>
      </w:r>
      <w:r w:rsidR="00E318DF" w:rsidRPr="00662AE0">
        <w:rPr>
          <w:rFonts w:eastAsia="Calibri" w:cstheme="minorHAnsi"/>
        </w:rPr>
        <w:t xml:space="preserve">the </w:t>
      </w:r>
      <w:r w:rsidR="00224F6C" w:rsidRPr="00662AE0">
        <w:rPr>
          <w:rFonts w:eastAsia="Calibri" w:cstheme="minorHAnsi"/>
        </w:rPr>
        <w:t xml:space="preserve">status of the person </w:t>
      </w:r>
      <w:r w:rsidR="00E318DF" w:rsidRPr="00662AE0">
        <w:rPr>
          <w:rFonts w:eastAsia="Calibri" w:cstheme="minorHAnsi"/>
        </w:rPr>
        <w:t xml:space="preserve">donating time so that they do not </w:t>
      </w:r>
      <w:r w:rsidR="00224F6C" w:rsidRPr="00662AE0">
        <w:rPr>
          <w:rFonts w:eastAsia="Calibri" w:cstheme="minorHAnsi"/>
        </w:rPr>
        <w:t>incur any cost</w:t>
      </w:r>
      <w:r w:rsidR="00E318DF" w:rsidRPr="00662AE0">
        <w:rPr>
          <w:rFonts w:eastAsia="Calibri" w:cstheme="minorHAnsi"/>
        </w:rPr>
        <w:t xml:space="preserve"> as a result of time donated. The definition</w:t>
      </w:r>
      <w:r w:rsidR="00224F6C" w:rsidRPr="00662AE0">
        <w:rPr>
          <w:rFonts w:eastAsia="Calibri" w:cstheme="minorHAnsi"/>
        </w:rPr>
        <w:t xml:space="preserve"> of a medical emergency</w:t>
      </w:r>
      <w:r w:rsidR="00244BA2" w:rsidRPr="00662AE0">
        <w:rPr>
          <w:rFonts w:eastAsia="Calibri" w:cstheme="minorHAnsi"/>
        </w:rPr>
        <w:t>, according</w:t>
      </w:r>
      <w:r w:rsidR="00E318DF" w:rsidRPr="00662AE0">
        <w:rPr>
          <w:rFonts w:eastAsia="Calibri" w:cstheme="minorHAnsi"/>
        </w:rPr>
        <w:t xml:space="preserve"> to IRS</w:t>
      </w:r>
      <w:r w:rsidR="00224F6C" w:rsidRPr="00662AE0">
        <w:rPr>
          <w:rFonts w:eastAsia="Calibri" w:cstheme="minorHAnsi"/>
        </w:rPr>
        <w:t xml:space="preserve"> guidelines</w:t>
      </w:r>
      <w:r w:rsidRPr="00662AE0">
        <w:rPr>
          <w:rFonts w:eastAsia="Calibri" w:cstheme="minorHAnsi"/>
        </w:rPr>
        <w:t>, is</w:t>
      </w:r>
      <w:r w:rsidR="00E318DF" w:rsidRPr="00662AE0">
        <w:rPr>
          <w:rFonts w:eastAsia="Calibri" w:cstheme="minorHAnsi"/>
        </w:rPr>
        <w:t xml:space="preserve"> included in the proposal</w:t>
      </w:r>
      <w:r w:rsidR="00B41625" w:rsidRPr="00662AE0">
        <w:rPr>
          <w:rFonts w:eastAsia="Calibri" w:cstheme="minorHAnsi"/>
        </w:rPr>
        <w:t>. The</w:t>
      </w:r>
      <w:r w:rsidRPr="00662AE0">
        <w:rPr>
          <w:rFonts w:eastAsia="Calibri" w:cstheme="minorHAnsi"/>
        </w:rPr>
        <w:t xml:space="preserve"> </w:t>
      </w:r>
      <w:r w:rsidR="00244BA2" w:rsidRPr="00662AE0">
        <w:rPr>
          <w:rFonts w:eastAsia="Calibri" w:cstheme="minorHAnsi"/>
        </w:rPr>
        <w:t>emergency may</w:t>
      </w:r>
      <w:r w:rsidRPr="00662AE0">
        <w:rPr>
          <w:rFonts w:eastAsia="Calibri" w:cstheme="minorHAnsi"/>
        </w:rPr>
        <w:t xml:space="preserve"> be to care for an </w:t>
      </w:r>
      <w:r w:rsidR="00224F6C" w:rsidRPr="00662AE0">
        <w:rPr>
          <w:rFonts w:eastAsia="Calibri" w:cstheme="minorHAnsi"/>
        </w:rPr>
        <w:t>imm</w:t>
      </w:r>
      <w:r w:rsidR="00B41625" w:rsidRPr="00662AE0">
        <w:rPr>
          <w:rFonts w:eastAsia="Calibri" w:cstheme="minorHAnsi"/>
        </w:rPr>
        <w:t xml:space="preserve">ediate family member, defined as a </w:t>
      </w:r>
      <w:r w:rsidR="00224F6C" w:rsidRPr="00662AE0">
        <w:rPr>
          <w:rFonts w:eastAsia="Calibri" w:cstheme="minorHAnsi"/>
        </w:rPr>
        <w:t>parent,</w:t>
      </w:r>
      <w:r w:rsidR="00B41625" w:rsidRPr="00662AE0">
        <w:rPr>
          <w:rFonts w:eastAsia="Calibri" w:cstheme="minorHAnsi"/>
        </w:rPr>
        <w:t xml:space="preserve"> spouse or child according to the IRS.</w:t>
      </w:r>
    </w:p>
    <w:p w14:paraId="456C97AA" w14:textId="59FE9F26" w:rsidR="00224F6C" w:rsidRPr="00662AE0" w:rsidRDefault="00E318DF" w:rsidP="00236660">
      <w:pPr>
        <w:rPr>
          <w:rFonts w:eastAsia="Calibri" w:cstheme="minorHAnsi"/>
        </w:rPr>
      </w:pPr>
      <w:r w:rsidRPr="00662AE0">
        <w:rPr>
          <w:rFonts w:eastAsia="Calibri" w:cstheme="minorHAnsi"/>
        </w:rPr>
        <w:t>The d</w:t>
      </w:r>
      <w:r w:rsidR="00224F6C" w:rsidRPr="00662AE0">
        <w:rPr>
          <w:rFonts w:eastAsia="Calibri" w:cstheme="minorHAnsi"/>
        </w:rPr>
        <w:t xml:space="preserve">onor may donate </w:t>
      </w:r>
      <w:r w:rsidRPr="00662AE0">
        <w:rPr>
          <w:rFonts w:eastAsia="Calibri" w:cstheme="minorHAnsi"/>
        </w:rPr>
        <w:t>a combination of sick or vacation time of up to</w:t>
      </w:r>
      <w:r w:rsidR="00224F6C" w:rsidRPr="00662AE0">
        <w:rPr>
          <w:rFonts w:eastAsia="Calibri" w:cstheme="minorHAnsi"/>
        </w:rPr>
        <w:t xml:space="preserve"> 5 days</w:t>
      </w:r>
      <w:r w:rsidR="00E75976" w:rsidRPr="00662AE0">
        <w:rPr>
          <w:rFonts w:eastAsia="Calibri" w:cstheme="minorHAnsi"/>
        </w:rPr>
        <w:t>, provided they maintain the balance of time detailed in the policy</w:t>
      </w:r>
      <w:r w:rsidR="00224F6C" w:rsidRPr="00662AE0">
        <w:rPr>
          <w:rFonts w:eastAsia="Calibri" w:cstheme="minorHAnsi"/>
        </w:rPr>
        <w:t xml:space="preserve">. </w:t>
      </w:r>
      <w:r w:rsidRPr="00662AE0">
        <w:rPr>
          <w:rFonts w:eastAsia="Calibri" w:cstheme="minorHAnsi"/>
        </w:rPr>
        <w:t>The donor cannot</w:t>
      </w:r>
      <w:r w:rsidR="00224F6C" w:rsidRPr="00662AE0">
        <w:rPr>
          <w:rFonts w:eastAsia="Calibri" w:cstheme="minorHAnsi"/>
        </w:rPr>
        <w:t xml:space="preserve"> specify </w:t>
      </w:r>
      <w:r w:rsidRPr="00662AE0">
        <w:rPr>
          <w:rFonts w:eastAsia="Calibri" w:cstheme="minorHAnsi"/>
        </w:rPr>
        <w:t xml:space="preserve">the donation is </w:t>
      </w:r>
      <w:r w:rsidR="00224F6C" w:rsidRPr="00662AE0">
        <w:rPr>
          <w:rFonts w:eastAsia="Calibri" w:cstheme="minorHAnsi"/>
        </w:rPr>
        <w:t>for a speci</w:t>
      </w:r>
      <w:r w:rsidRPr="00662AE0">
        <w:rPr>
          <w:rFonts w:eastAsia="Calibri" w:cstheme="minorHAnsi"/>
        </w:rPr>
        <w:t xml:space="preserve">fic staff member. </w:t>
      </w:r>
      <w:r w:rsidR="00224F6C" w:rsidRPr="00662AE0">
        <w:rPr>
          <w:rFonts w:eastAsia="Calibri" w:cstheme="minorHAnsi"/>
        </w:rPr>
        <w:t>It is a pool of time</w:t>
      </w:r>
      <w:r w:rsidR="00B41625" w:rsidRPr="00662AE0">
        <w:rPr>
          <w:rFonts w:eastAsia="Calibri" w:cstheme="minorHAnsi"/>
        </w:rPr>
        <w:t xml:space="preserve"> and the privacy of the requestor needs to be respected</w:t>
      </w:r>
      <w:r w:rsidR="00224F6C" w:rsidRPr="00662AE0">
        <w:rPr>
          <w:rFonts w:eastAsia="Calibri" w:cstheme="minorHAnsi"/>
        </w:rPr>
        <w:t>.</w:t>
      </w:r>
    </w:p>
    <w:p w14:paraId="182C6AD2" w14:textId="298C50A4" w:rsidR="00E75976" w:rsidRPr="00662AE0" w:rsidRDefault="00E75976" w:rsidP="00E75976">
      <w:pPr>
        <w:jc w:val="both"/>
        <w:rPr>
          <w:rFonts w:cstheme="minorHAnsi"/>
        </w:rPr>
      </w:pPr>
      <w:r w:rsidRPr="00662AE0">
        <w:rPr>
          <w:rFonts w:cstheme="minorHAnsi"/>
        </w:rPr>
        <w:t xml:space="preserve">A requesting staff member may request up to 2 weeks of donated time (35 or 40 hours/week, depending on the staff member’s regular work schedule) or up to 1/3 of the available balance of the timeshare pool, whichever is  greater, per medical emergency occurrence as defined by the IRS noted above. If released prior to return to work earlier than the requested or anticipated date any unused days will remain in the timeshare pool. </w:t>
      </w:r>
    </w:p>
    <w:p w14:paraId="7C3D7890" w14:textId="2887F4C8" w:rsidR="009C6AAA" w:rsidRPr="00662AE0" w:rsidRDefault="009C6AAA" w:rsidP="009C6AAA">
      <w:pPr>
        <w:spacing w:after="0" w:line="240" w:lineRule="auto"/>
        <w:jc w:val="both"/>
        <w:rPr>
          <w:rFonts w:cstheme="minorHAnsi"/>
        </w:rPr>
      </w:pPr>
      <w:r w:rsidRPr="00662AE0">
        <w:rPr>
          <w:rFonts w:cstheme="minorHAnsi"/>
        </w:rPr>
        <w:t>All requests must be reviewed and approved by the Office of Human Resources before any donated time can be awarded or paid to a requesting employee.  The Office of Human Resources will normally notify the requesting employee whether the request is approved or denied within ten (10) business days of the request</w:t>
      </w:r>
    </w:p>
    <w:p w14:paraId="02C65827" w14:textId="77777777" w:rsidR="009C6AAA" w:rsidRPr="00662AE0" w:rsidRDefault="009C6AAA" w:rsidP="009C6AAA">
      <w:pPr>
        <w:spacing w:after="0" w:line="240" w:lineRule="auto"/>
        <w:jc w:val="both"/>
        <w:rPr>
          <w:rFonts w:cstheme="minorHAnsi"/>
        </w:rPr>
      </w:pPr>
    </w:p>
    <w:p w14:paraId="2D2FB431" w14:textId="4F366B19" w:rsidR="008830C3" w:rsidRPr="00662AE0" w:rsidRDefault="009C6AAA" w:rsidP="00236660">
      <w:pPr>
        <w:rPr>
          <w:rFonts w:eastAsia="Calibri" w:cstheme="minorHAnsi"/>
        </w:rPr>
      </w:pPr>
      <w:r w:rsidRPr="00662AE0">
        <w:rPr>
          <w:rFonts w:eastAsia="Calibri" w:cstheme="minorHAnsi"/>
        </w:rPr>
        <w:t>Mr. Lo</w:t>
      </w:r>
      <w:r w:rsidR="008830C3" w:rsidRPr="00662AE0">
        <w:rPr>
          <w:rFonts w:eastAsia="Calibri" w:cstheme="minorHAnsi"/>
        </w:rPr>
        <w:t>ughney explained the forms</w:t>
      </w:r>
      <w:r w:rsidRPr="00662AE0">
        <w:rPr>
          <w:rFonts w:eastAsia="Calibri" w:cstheme="minorHAnsi"/>
        </w:rPr>
        <w:t xml:space="preserve"> created to support this policy. The Time Request Form allows a staff member to request time in increments on ½ days. In the event the full amount of time requested is not used, that time will be returned to the donation pool.</w:t>
      </w:r>
    </w:p>
    <w:p w14:paraId="0C230D95" w14:textId="10D90FE9" w:rsidR="008830C3" w:rsidRPr="00662AE0" w:rsidRDefault="009C6AAA" w:rsidP="00236660">
      <w:pPr>
        <w:rPr>
          <w:rFonts w:eastAsia="Calibri" w:cstheme="minorHAnsi"/>
        </w:rPr>
      </w:pPr>
      <w:r w:rsidRPr="00662AE0">
        <w:rPr>
          <w:rFonts w:eastAsia="Calibri" w:cstheme="minorHAnsi"/>
        </w:rPr>
        <w:t>A number of questions were addressed by Ms</w:t>
      </w:r>
      <w:r w:rsidR="00662AE0">
        <w:rPr>
          <w:rFonts w:eastAsia="Calibri" w:cstheme="minorHAnsi"/>
        </w:rPr>
        <w:t>.</w:t>
      </w:r>
      <w:r w:rsidRPr="00662AE0">
        <w:rPr>
          <w:rFonts w:eastAsia="Calibri" w:cstheme="minorHAnsi"/>
        </w:rPr>
        <w:t xml:space="preserve"> </w:t>
      </w:r>
      <w:r w:rsidR="00244BA2" w:rsidRPr="00662AE0">
        <w:rPr>
          <w:rFonts w:eastAsia="Calibri" w:cstheme="minorHAnsi"/>
        </w:rPr>
        <w:t>McCartney</w:t>
      </w:r>
      <w:r w:rsidRPr="00662AE0">
        <w:rPr>
          <w:rFonts w:eastAsia="Calibri" w:cstheme="minorHAnsi"/>
        </w:rPr>
        <w:t xml:space="preserve"> and Mr. Loughney</w:t>
      </w:r>
      <w:r w:rsidR="00914D20" w:rsidRPr="00662AE0">
        <w:rPr>
          <w:rFonts w:eastAsia="Calibri" w:cstheme="minorHAnsi"/>
        </w:rPr>
        <w:t>:</w:t>
      </w:r>
    </w:p>
    <w:p w14:paraId="795411F8" w14:textId="72441DB5" w:rsidR="00B14374" w:rsidRPr="00662AE0" w:rsidRDefault="00914D20" w:rsidP="00236660">
      <w:pPr>
        <w:rPr>
          <w:rFonts w:eastAsia="Calibri" w:cstheme="minorHAnsi"/>
        </w:rPr>
      </w:pPr>
      <w:r w:rsidRPr="00662AE0">
        <w:rPr>
          <w:rFonts w:eastAsia="Calibri" w:cstheme="minorHAnsi"/>
        </w:rPr>
        <w:t xml:space="preserve">Ms. Hambrose – Can </w:t>
      </w:r>
      <w:r w:rsidR="009C6AAA" w:rsidRPr="00662AE0">
        <w:rPr>
          <w:rFonts w:eastAsia="Calibri" w:cstheme="minorHAnsi"/>
        </w:rPr>
        <w:t>time can only be donated during a specific time period</w:t>
      </w:r>
      <w:r w:rsidR="0026288A" w:rsidRPr="00662AE0">
        <w:rPr>
          <w:rFonts w:eastAsia="Calibri" w:cstheme="minorHAnsi"/>
        </w:rPr>
        <w:t xml:space="preserve">? The </w:t>
      </w:r>
      <w:r w:rsidR="009C6AAA" w:rsidRPr="00662AE0">
        <w:rPr>
          <w:rFonts w:eastAsia="Calibri" w:cstheme="minorHAnsi"/>
        </w:rPr>
        <w:t>pool will be open for donations shortly after the policy is approved. Moving forward</w:t>
      </w:r>
      <w:r w:rsidR="00662AE0">
        <w:rPr>
          <w:rFonts w:eastAsia="Calibri" w:cstheme="minorHAnsi"/>
        </w:rPr>
        <w:t>,</w:t>
      </w:r>
      <w:r w:rsidR="009C6AAA" w:rsidRPr="00662AE0">
        <w:rPr>
          <w:rFonts w:eastAsia="Calibri" w:cstheme="minorHAnsi"/>
        </w:rPr>
        <w:t xml:space="preserve"> H/R anticipates opening the pool for donations</w:t>
      </w:r>
      <w:r w:rsidR="00B14374" w:rsidRPr="00662AE0">
        <w:rPr>
          <w:rFonts w:eastAsia="Calibri" w:cstheme="minorHAnsi"/>
        </w:rPr>
        <w:t xml:space="preserve"> October-Nov</w:t>
      </w:r>
      <w:r w:rsidR="0026288A" w:rsidRPr="00662AE0">
        <w:rPr>
          <w:rFonts w:eastAsia="Calibri" w:cstheme="minorHAnsi"/>
        </w:rPr>
        <w:t xml:space="preserve">ember, </w:t>
      </w:r>
      <w:r w:rsidR="009C6AAA" w:rsidRPr="00662AE0">
        <w:rPr>
          <w:rFonts w:eastAsia="Calibri" w:cstheme="minorHAnsi"/>
        </w:rPr>
        <w:t xml:space="preserve">when </w:t>
      </w:r>
      <w:r w:rsidR="009C6AAA" w:rsidRPr="00662AE0">
        <w:rPr>
          <w:rFonts w:eastAsia="Calibri" w:cstheme="minorHAnsi"/>
        </w:rPr>
        <w:lastRenderedPageBreak/>
        <w:t xml:space="preserve">people review their available time and submit rollover requests. There is potential for it to be reopened </w:t>
      </w:r>
      <w:r w:rsidR="00B14374" w:rsidRPr="00662AE0">
        <w:rPr>
          <w:rFonts w:eastAsia="Calibri" w:cstheme="minorHAnsi"/>
        </w:rPr>
        <w:t xml:space="preserve">if pool is exhausted.  </w:t>
      </w:r>
      <w:r w:rsidR="009C6AAA" w:rsidRPr="00662AE0">
        <w:rPr>
          <w:rFonts w:eastAsia="Calibri" w:cstheme="minorHAnsi"/>
        </w:rPr>
        <w:t xml:space="preserve">H/R needs to </w:t>
      </w:r>
      <w:r w:rsidR="00B14374" w:rsidRPr="00662AE0">
        <w:rPr>
          <w:rFonts w:eastAsia="Calibri" w:cstheme="minorHAnsi"/>
        </w:rPr>
        <w:t>see how the needs are met. Banked time will rollover into the next fiscal year.</w:t>
      </w:r>
    </w:p>
    <w:p w14:paraId="3E04FE99" w14:textId="2BEB7A6A" w:rsidR="00B14374" w:rsidRPr="00662AE0" w:rsidRDefault="00914D20" w:rsidP="00236660">
      <w:pPr>
        <w:rPr>
          <w:rFonts w:eastAsia="Calibri" w:cstheme="minorHAnsi"/>
        </w:rPr>
      </w:pPr>
      <w:r w:rsidRPr="00662AE0">
        <w:rPr>
          <w:rFonts w:eastAsia="Calibri" w:cstheme="minorHAnsi"/>
        </w:rPr>
        <w:t>Ms. Bernard</w:t>
      </w:r>
      <w:r w:rsidR="00B14374" w:rsidRPr="00662AE0">
        <w:rPr>
          <w:rFonts w:eastAsia="Calibri" w:cstheme="minorHAnsi"/>
        </w:rPr>
        <w:t xml:space="preserve"> – Will it be standard policy to make people aware</w:t>
      </w:r>
      <w:r w:rsidRPr="00662AE0">
        <w:rPr>
          <w:rFonts w:eastAsia="Calibri" w:cstheme="minorHAnsi"/>
        </w:rPr>
        <w:t xml:space="preserve"> of the policy</w:t>
      </w:r>
      <w:r w:rsidR="00B14374" w:rsidRPr="00662AE0">
        <w:rPr>
          <w:rFonts w:eastAsia="Calibri" w:cstheme="minorHAnsi"/>
        </w:rPr>
        <w:t xml:space="preserve">? </w:t>
      </w:r>
      <w:r w:rsidRPr="00662AE0">
        <w:rPr>
          <w:rFonts w:eastAsia="Calibri" w:cstheme="minorHAnsi"/>
        </w:rPr>
        <w:t xml:space="preserve">It will be </w:t>
      </w:r>
      <w:r w:rsidR="00B14374" w:rsidRPr="00662AE0">
        <w:rPr>
          <w:rFonts w:eastAsia="Calibri" w:cstheme="minorHAnsi"/>
        </w:rPr>
        <w:t>include</w:t>
      </w:r>
      <w:r w:rsidRPr="00662AE0">
        <w:rPr>
          <w:rFonts w:eastAsia="Calibri" w:cstheme="minorHAnsi"/>
        </w:rPr>
        <w:t>d</w:t>
      </w:r>
      <w:r w:rsidR="00B14374" w:rsidRPr="00662AE0">
        <w:rPr>
          <w:rFonts w:eastAsia="Calibri" w:cstheme="minorHAnsi"/>
        </w:rPr>
        <w:t xml:space="preserve"> in</w:t>
      </w:r>
      <w:r w:rsidRPr="00662AE0">
        <w:rPr>
          <w:rFonts w:eastAsia="Calibri" w:cstheme="minorHAnsi"/>
        </w:rPr>
        <w:t xml:space="preserve"> new hire process and </w:t>
      </w:r>
      <w:r w:rsidR="00B14374" w:rsidRPr="00662AE0">
        <w:rPr>
          <w:rFonts w:eastAsia="Calibri" w:cstheme="minorHAnsi"/>
        </w:rPr>
        <w:t xml:space="preserve">in manager training. </w:t>
      </w:r>
      <w:r w:rsidRPr="00662AE0">
        <w:rPr>
          <w:rFonts w:eastAsia="Calibri" w:cstheme="minorHAnsi"/>
        </w:rPr>
        <w:t>It will also be publicized once the policy has been approved.</w:t>
      </w:r>
    </w:p>
    <w:p w14:paraId="1FCD366C" w14:textId="3A7500C4" w:rsidR="00B14374" w:rsidRPr="00662AE0" w:rsidRDefault="00914D20" w:rsidP="00236660">
      <w:pPr>
        <w:rPr>
          <w:rFonts w:eastAsia="Calibri" w:cstheme="minorHAnsi"/>
        </w:rPr>
      </w:pPr>
      <w:r w:rsidRPr="00662AE0">
        <w:rPr>
          <w:rFonts w:eastAsia="Calibri" w:cstheme="minorHAnsi"/>
        </w:rPr>
        <w:t>M</w:t>
      </w:r>
      <w:r w:rsidR="0026288A" w:rsidRPr="00662AE0">
        <w:rPr>
          <w:rFonts w:eastAsia="Calibri" w:cstheme="minorHAnsi"/>
        </w:rPr>
        <w:t>r Mullarkey – Will the pool be stored</w:t>
      </w:r>
      <w:r w:rsidR="00B14374" w:rsidRPr="00662AE0">
        <w:rPr>
          <w:rFonts w:eastAsia="Calibri" w:cstheme="minorHAnsi"/>
        </w:rPr>
        <w:t xml:space="preserve"> as hours? Yes</w:t>
      </w:r>
      <w:r w:rsidRPr="00662AE0">
        <w:rPr>
          <w:rFonts w:eastAsia="Calibri" w:cstheme="minorHAnsi"/>
        </w:rPr>
        <w:t>, the pool will be actual hours donated. Hours will be converted into the hourly rate of the recipient.</w:t>
      </w:r>
    </w:p>
    <w:p w14:paraId="25DD236B" w14:textId="1A379309" w:rsidR="00B14374" w:rsidRPr="00662AE0" w:rsidRDefault="00914D20" w:rsidP="00236660">
      <w:pPr>
        <w:rPr>
          <w:rFonts w:eastAsia="Calibri" w:cstheme="minorHAnsi"/>
        </w:rPr>
      </w:pPr>
      <w:r w:rsidRPr="00662AE0">
        <w:rPr>
          <w:rFonts w:eastAsia="Calibri" w:cstheme="minorHAnsi"/>
        </w:rPr>
        <w:t xml:space="preserve">Ms. Butler – Will this be </w:t>
      </w:r>
      <w:r w:rsidR="00B14374" w:rsidRPr="00662AE0">
        <w:rPr>
          <w:rFonts w:eastAsia="Calibri" w:cstheme="minorHAnsi"/>
        </w:rPr>
        <w:t>include</w:t>
      </w:r>
      <w:r w:rsidRPr="00662AE0">
        <w:rPr>
          <w:rFonts w:eastAsia="Calibri" w:cstheme="minorHAnsi"/>
        </w:rPr>
        <w:t>d</w:t>
      </w:r>
      <w:r w:rsidR="00B14374" w:rsidRPr="00662AE0">
        <w:rPr>
          <w:rFonts w:eastAsia="Calibri" w:cstheme="minorHAnsi"/>
        </w:rPr>
        <w:t xml:space="preserve"> in </w:t>
      </w:r>
      <w:r w:rsidRPr="00662AE0">
        <w:rPr>
          <w:rFonts w:eastAsia="Calibri" w:cstheme="minorHAnsi"/>
        </w:rPr>
        <w:t xml:space="preserve">the </w:t>
      </w:r>
      <w:r w:rsidR="00B14374" w:rsidRPr="00662AE0">
        <w:rPr>
          <w:rFonts w:eastAsia="Calibri" w:cstheme="minorHAnsi"/>
        </w:rPr>
        <w:t xml:space="preserve">open enrollment announcement? </w:t>
      </w:r>
      <w:r w:rsidR="00662AE0">
        <w:rPr>
          <w:rFonts w:eastAsia="Calibri" w:cstheme="minorHAnsi"/>
        </w:rPr>
        <w:t xml:space="preserve">Perhaps initially to help familiarize staff with the policy. </w:t>
      </w:r>
    </w:p>
    <w:p w14:paraId="2D91531B" w14:textId="3E421F1B" w:rsidR="00B14374" w:rsidRPr="00662AE0" w:rsidRDefault="00914D20" w:rsidP="00236660">
      <w:pPr>
        <w:rPr>
          <w:rFonts w:eastAsia="Calibri" w:cstheme="minorHAnsi"/>
        </w:rPr>
      </w:pPr>
      <w:r w:rsidRPr="00662AE0">
        <w:rPr>
          <w:rFonts w:eastAsia="Calibri" w:cstheme="minorHAnsi"/>
        </w:rPr>
        <w:t xml:space="preserve">Ms. Butler – Can the definition of what is </w:t>
      </w:r>
      <w:r w:rsidR="00B14374" w:rsidRPr="00662AE0">
        <w:rPr>
          <w:rFonts w:eastAsia="Calibri" w:cstheme="minorHAnsi"/>
        </w:rPr>
        <w:t>eligible</w:t>
      </w:r>
      <w:r w:rsidRPr="00662AE0">
        <w:rPr>
          <w:rFonts w:eastAsia="Calibri" w:cstheme="minorHAnsi"/>
        </w:rPr>
        <w:t xml:space="preserve"> be expanded to other unexpected emergency situations</w:t>
      </w:r>
      <w:r w:rsidR="00B14374" w:rsidRPr="00662AE0">
        <w:rPr>
          <w:rFonts w:eastAsia="Calibri" w:cstheme="minorHAnsi"/>
        </w:rPr>
        <w:t xml:space="preserve">? </w:t>
      </w:r>
      <w:r w:rsidRPr="00662AE0">
        <w:rPr>
          <w:rFonts w:eastAsia="Calibri" w:cstheme="minorHAnsi"/>
        </w:rPr>
        <w:t>The policy m</w:t>
      </w:r>
      <w:r w:rsidR="00B14374" w:rsidRPr="00662AE0">
        <w:rPr>
          <w:rFonts w:eastAsia="Calibri" w:cstheme="minorHAnsi"/>
        </w:rPr>
        <w:t xml:space="preserve">ust </w:t>
      </w:r>
      <w:r w:rsidRPr="00662AE0">
        <w:rPr>
          <w:rFonts w:eastAsia="Calibri" w:cstheme="minorHAnsi"/>
        </w:rPr>
        <w:t>meet the IRS guidelines and is</w:t>
      </w:r>
      <w:r w:rsidR="00B14374" w:rsidRPr="00662AE0">
        <w:rPr>
          <w:rFonts w:eastAsia="Calibri" w:cstheme="minorHAnsi"/>
        </w:rPr>
        <w:t xml:space="preserve"> subject to audit. </w:t>
      </w:r>
    </w:p>
    <w:p w14:paraId="31352CC0" w14:textId="5DE1A04C" w:rsidR="00B14374" w:rsidRPr="00662AE0" w:rsidRDefault="00914D20" w:rsidP="00236660">
      <w:pPr>
        <w:rPr>
          <w:rFonts w:eastAsia="Calibri" w:cstheme="minorHAnsi"/>
        </w:rPr>
      </w:pPr>
      <w:r w:rsidRPr="00662AE0">
        <w:rPr>
          <w:rFonts w:eastAsia="Calibri" w:cstheme="minorHAnsi"/>
        </w:rPr>
        <w:t>Mr. Mullarkey</w:t>
      </w:r>
      <w:r w:rsidR="00B14374" w:rsidRPr="00662AE0">
        <w:rPr>
          <w:rFonts w:eastAsia="Calibri" w:cstheme="minorHAnsi"/>
        </w:rPr>
        <w:t xml:space="preserve"> </w:t>
      </w:r>
      <w:r w:rsidR="0000080B" w:rsidRPr="00662AE0">
        <w:rPr>
          <w:rFonts w:eastAsia="Calibri" w:cstheme="minorHAnsi"/>
        </w:rPr>
        <w:t>–</w:t>
      </w:r>
      <w:r w:rsidR="00B14374" w:rsidRPr="00662AE0">
        <w:rPr>
          <w:rFonts w:eastAsia="Calibri" w:cstheme="minorHAnsi"/>
        </w:rPr>
        <w:t xml:space="preserve"> </w:t>
      </w:r>
      <w:r w:rsidR="00244BA2" w:rsidRPr="00662AE0">
        <w:rPr>
          <w:rFonts w:eastAsia="Calibri" w:cstheme="minorHAnsi"/>
        </w:rPr>
        <w:t xml:space="preserve">Are </w:t>
      </w:r>
      <w:r w:rsidR="0000080B" w:rsidRPr="00662AE0">
        <w:rPr>
          <w:rFonts w:eastAsia="Calibri" w:cstheme="minorHAnsi"/>
        </w:rPr>
        <w:t>medical emergency</w:t>
      </w:r>
      <w:r w:rsidR="00244BA2" w:rsidRPr="00662AE0">
        <w:rPr>
          <w:rFonts w:eastAsia="Calibri" w:cstheme="minorHAnsi"/>
        </w:rPr>
        <w:t xml:space="preserve"> conditions specifically defined</w:t>
      </w:r>
      <w:r w:rsidR="0000080B" w:rsidRPr="00662AE0">
        <w:rPr>
          <w:rFonts w:eastAsia="Calibri" w:cstheme="minorHAnsi"/>
        </w:rPr>
        <w:t xml:space="preserve">? </w:t>
      </w:r>
      <w:r w:rsidRPr="00662AE0">
        <w:rPr>
          <w:rFonts w:eastAsia="Calibri" w:cstheme="minorHAnsi"/>
        </w:rPr>
        <w:t>H/R will use FMLA</w:t>
      </w:r>
      <w:r w:rsidR="0000080B" w:rsidRPr="00662AE0">
        <w:rPr>
          <w:rFonts w:eastAsia="Calibri" w:cstheme="minorHAnsi"/>
        </w:rPr>
        <w:t xml:space="preserve"> guidelines in applying definition of medical emergency. There is not a running list.</w:t>
      </w:r>
    </w:p>
    <w:p w14:paraId="5EB9D897" w14:textId="1DF17DD7" w:rsidR="0000080B" w:rsidRPr="00662AE0" w:rsidRDefault="00914D20" w:rsidP="00236660">
      <w:pPr>
        <w:rPr>
          <w:rFonts w:eastAsia="Calibri" w:cstheme="minorHAnsi"/>
        </w:rPr>
      </w:pPr>
      <w:r w:rsidRPr="00662AE0">
        <w:rPr>
          <w:rFonts w:eastAsia="Calibri" w:cstheme="minorHAnsi"/>
        </w:rPr>
        <w:t>Ms. Hynosky</w:t>
      </w:r>
      <w:r w:rsidR="0000080B" w:rsidRPr="00662AE0">
        <w:rPr>
          <w:rFonts w:eastAsia="Calibri" w:cstheme="minorHAnsi"/>
        </w:rPr>
        <w:t xml:space="preserve"> – What is definition of one time? Per </w:t>
      </w:r>
      <w:r w:rsidR="00244BA2" w:rsidRPr="00662AE0">
        <w:rPr>
          <w:rFonts w:eastAsia="Calibri" w:cstheme="minorHAnsi"/>
        </w:rPr>
        <w:t>occurrence</w:t>
      </w:r>
      <w:r w:rsidRPr="00662AE0">
        <w:rPr>
          <w:rFonts w:eastAsia="Calibri" w:cstheme="minorHAnsi"/>
        </w:rPr>
        <w:t xml:space="preserve"> (medical leave </w:t>
      </w:r>
      <w:r w:rsidR="00244BA2" w:rsidRPr="00662AE0">
        <w:rPr>
          <w:rFonts w:eastAsia="Calibri" w:cstheme="minorHAnsi"/>
        </w:rPr>
        <w:t>occurrence</w:t>
      </w:r>
      <w:r w:rsidRPr="00662AE0">
        <w:rPr>
          <w:rFonts w:eastAsia="Calibri" w:cstheme="minorHAnsi"/>
        </w:rPr>
        <w:t>, FMLA occurrence). H/R will</w:t>
      </w:r>
      <w:r w:rsidR="0000080B" w:rsidRPr="00662AE0">
        <w:rPr>
          <w:rFonts w:eastAsia="Calibri" w:cstheme="minorHAnsi"/>
        </w:rPr>
        <w:t xml:space="preserve"> id</w:t>
      </w:r>
      <w:r w:rsidRPr="00662AE0">
        <w:rPr>
          <w:rFonts w:eastAsia="Calibri" w:cstheme="minorHAnsi"/>
        </w:rPr>
        <w:t>entify</w:t>
      </w:r>
      <w:r w:rsidR="0000080B" w:rsidRPr="00662AE0">
        <w:rPr>
          <w:rFonts w:eastAsia="Calibri" w:cstheme="minorHAnsi"/>
        </w:rPr>
        <w:t xml:space="preserve"> trends as the policy evolves.</w:t>
      </w:r>
    </w:p>
    <w:p w14:paraId="1A69110F" w14:textId="113AE0E2" w:rsidR="0000080B" w:rsidRPr="00662AE0" w:rsidRDefault="009C7CC4" w:rsidP="00236660">
      <w:pPr>
        <w:rPr>
          <w:rFonts w:eastAsia="Calibri" w:cstheme="minorHAnsi"/>
        </w:rPr>
      </w:pPr>
      <w:r w:rsidRPr="00662AE0">
        <w:rPr>
          <w:rFonts w:eastAsia="Calibri" w:cstheme="minorHAnsi"/>
        </w:rPr>
        <w:t xml:space="preserve">Ms. Butler - </w:t>
      </w:r>
      <w:r w:rsidR="0000080B" w:rsidRPr="00662AE0">
        <w:rPr>
          <w:rFonts w:eastAsia="Calibri" w:cstheme="minorHAnsi"/>
        </w:rPr>
        <w:t>If a policy is needed for donation of time for other emergency events</w:t>
      </w:r>
      <w:r w:rsidRPr="00662AE0">
        <w:rPr>
          <w:rFonts w:eastAsia="Calibri" w:cstheme="minorHAnsi"/>
        </w:rPr>
        <w:t xml:space="preserve">, could that be proposed? Such a policy would have to be </w:t>
      </w:r>
      <w:r w:rsidR="0000080B" w:rsidRPr="00662AE0">
        <w:rPr>
          <w:rFonts w:eastAsia="Calibri" w:cstheme="minorHAnsi"/>
        </w:rPr>
        <w:t>reviewed separately.</w:t>
      </w:r>
      <w:r w:rsidRPr="00662AE0">
        <w:rPr>
          <w:rFonts w:eastAsia="Calibri" w:cstheme="minorHAnsi"/>
        </w:rPr>
        <w:t xml:space="preserve"> </w:t>
      </w:r>
    </w:p>
    <w:p w14:paraId="32A6A4D9" w14:textId="2D7FD652" w:rsidR="00B35B3E" w:rsidRPr="00662AE0" w:rsidRDefault="009C7CC4" w:rsidP="00236660">
      <w:pPr>
        <w:rPr>
          <w:rFonts w:eastAsia="Calibri" w:cstheme="minorHAnsi"/>
        </w:rPr>
      </w:pPr>
      <w:r w:rsidRPr="00662AE0">
        <w:rPr>
          <w:rFonts w:eastAsia="Calibri" w:cstheme="minorHAnsi"/>
        </w:rPr>
        <w:t>Mr. Murphy – Possibly consider of a staff emergency fund.</w:t>
      </w:r>
      <w:r w:rsidR="00B35B3E" w:rsidRPr="00662AE0">
        <w:rPr>
          <w:rFonts w:eastAsia="Calibri" w:cstheme="minorHAnsi"/>
        </w:rPr>
        <w:t xml:space="preserve"> Some hospitals have such a policy funded by monetary donations and fundraising.</w:t>
      </w:r>
      <w:r w:rsidR="004E30B2" w:rsidRPr="00662AE0">
        <w:rPr>
          <w:rFonts w:eastAsia="Calibri" w:cstheme="minorHAnsi"/>
        </w:rPr>
        <w:t xml:space="preserve"> </w:t>
      </w:r>
    </w:p>
    <w:p w14:paraId="096B58C9" w14:textId="77998192" w:rsidR="00E566C0" w:rsidRPr="00662AE0" w:rsidRDefault="00E566C0" w:rsidP="00B15064">
      <w:pPr>
        <w:rPr>
          <w:rFonts w:eastAsia="Calibri" w:cstheme="minorHAnsi"/>
        </w:rPr>
      </w:pPr>
      <w:r w:rsidRPr="00662AE0">
        <w:rPr>
          <w:rFonts w:eastAsia="Calibri" w:cstheme="minorHAnsi"/>
        </w:rPr>
        <w:t>Next steps:</w:t>
      </w:r>
    </w:p>
    <w:p w14:paraId="13100599" w14:textId="61108D85" w:rsidR="009C7CC4" w:rsidRPr="00662AE0" w:rsidRDefault="009C7CC4" w:rsidP="00B15064">
      <w:pPr>
        <w:rPr>
          <w:rFonts w:eastAsia="Calibri" w:cstheme="minorHAnsi"/>
        </w:rPr>
      </w:pPr>
      <w:r w:rsidRPr="00662AE0">
        <w:rPr>
          <w:rFonts w:eastAsia="Calibri" w:cstheme="minorHAnsi"/>
        </w:rPr>
        <w:t>Mr. Murphy made a</w:t>
      </w:r>
      <w:r w:rsidR="00E566C0" w:rsidRPr="00662AE0">
        <w:rPr>
          <w:rFonts w:eastAsia="Calibri" w:cstheme="minorHAnsi"/>
        </w:rPr>
        <w:t xml:space="preserve"> mo</w:t>
      </w:r>
      <w:r w:rsidRPr="00662AE0">
        <w:rPr>
          <w:rFonts w:eastAsia="Calibri" w:cstheme="minorHAnsi"/>
        </w:rPr>
        <w:t xml:space="preserve">tion that the Staff Senate support the Timeshare </w:t>
      </w:r>
      <w:r w:rsidR="00244BA2" w:rsidRPr="00662AE0">
        <w:rPr>
          <w:rFonts w:eastAsia="Calibri" w:cstheme="minorHAnsi"/>
        </w:rPr>
        <w:t>Policy and</w:t>
      </w:r>
      <w:r w:rsidRPr="00662AE0">
        <w:rPr>
          <w:rFonts w:eastAsia="Calibri" w:cstheme="minorHAnsi"/>
        </w:rPr>
        <w:t xml:space="preserve"> forms. Ms. Hambrose seconded and the motion was</w:t>
      </w:r>
      <w:r w:rsidR="00E566C0" w:rsidRPr="00662AE0">
        <w:rPr>
          <w:rFonts w:eastAsia="Calibri" w:cstheme="minorHAnsi"/>
        </w:rPr>
        <w:t xml:space="preserve"> accepted. </w:t>
      </w:r>
    </w:p>
    <w:p w14:paraId="570CB0D4" w14:textId="26C99EE6" w:rsidR="00E566C0" w:rsidRPr="00662AE0" w:rsidRDefault="009C7CC4" w:rsidP="00B15064">
      <w:pPr>
        <w:rPr>
          <w:rFonts w:eastAsia="Calibri" w:cstheme="minorHAnsi"/>
        </w:rPr>
      </w:pPr>
      <w:r w:rsidRPr="00662AE0">
        <w:rPr>
          <w:rFonts w:eastAsia="Calibri" w:cstheme="minorHAnsi"/>
        </w:rPr>
        <w:t>Ms. Tetreault</w:t>
      </w:r>
      <w:r w:rsidR="00E566C0" w:rsidRPr="00662AE0">
        <w:rPr>
          <w:rFonts w:eastAsia="Calibri" w:cstheme="minorHAnsi"/>
        </w:rPr>
        <w:t xml:space="preserve"> will take </w:t>
      </w:r>
      <w:r w:rsidRPr="00662AE0">
        <w:rPr>
          <w:rFonts w:eastAsia="Calibri" w:cstheme="minorHAnsi"/>
        </w:rPr>
        <w:t xml:space="preserve">the policy </w:t>
      </w:r>
      <w:r w:rsidR="00244BA2" w:rsidRPr="00662AE0">
        <w:rPr>
          <w:rFonts w:eastAsia="Calibri" w:cstheme="minorHAnsi"/>
        </w:rPr>
        <w:t>to Cabinet</w:t>
      </w:r>
      <w:r w:rsidR="00E566C0" w:rsidRPr="00662AE0">
        <w:rPr>
          <w:rFonts w:eastAsia="Calibri" w:cstheme="minorHAnsi"/>
        </w:rPr>
        <w:t xml:space="preserve">. Cabinet knows the policy has been in development. </w:t>
      </w:r>
      <w:r w:rsidRPr="00662AE0">
        <w:rPr>
          <w:rFonts w:eastAsia="Calibri" w:cstheme="minorHAnsi"/>
        </w:rPr>
        <w:t>They w</w:t>
      </w:r>
      <w:r w:rsidR="00E566C0" w:rsidRPr="00662AE0">
        <w:rPr>
          <w:rFonts w:eastAsia="Calibri" w:cstheme="minorHAnsi"/>
        </w:rPr>
        <w:t>ill need to discuss how and when to roll it out.</w:t>
      </w:r>
      <w:r w:rsidRPr="00662AE0">
        <w:rPr>
          <w:rFonts w:eastAsia="Calibri" w:cstheme="minorHAnsi"/>
        </w:rPr>
        <w:t xml:space="preserve"> The Executive </w:t>
      </w:r>
      <w:r w:rsidR="00244BA2" w:rsidRPr="00662AE0">
        <w:rPr>
          <w:rFonts w:eastAsia="Calibri" w:cstheme="minorHAnsi"/>
        </w:rPr>
        <w:t>Committee will</w:t>
      </w:r>
      <w:r w:rsidR="00BB11D3" w:rsidRPr="00662AE0">
        <w:rPr>
          <w:rFonts w:eastAsia="Calibri" w:cstheme="minorHAnsi"/>
        </w:rPr>
        <w:t xml:space="preserve"> discuss</w:t>
      </w:r>
      <w:r w:rsidRPr="00662AE0">
        <w:rPr>
          <w:rFonts w:eastAsia="Calibri" w:cstheme="minorHAnsi"/>
        </w:rPr>
        <w:t xml:space="preserve"> ideas for rollout while waiting for Cabinet approval</w:t>
      </w:r>
      <w:r w:rsidR="00BB11D3" w:rsidRPr="00662AE0">
        <w:rPr>
          <w:rFonts w:eastAsia="Calibri" w:cstheme="minorHAnsi"/>
        </w:rPr>
        <w:t>.</w:t>
      </w:r>
    </w:p>
    <w:p w14:paraId="3F547FFB" w14:textId="77777777" w:rsidR="00D1374D" w:rsidRPr="00662AE0" w:rsidRDefault="00D1374D" w:rsidP="00D1374D">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b/>
          <w:color w:val="auto"/>
          <w:sz w:val="22"/>
          <w:szCs w:val="22"/>
        </w:rPr>
        <w:t>Liaison Report</w:t>
      </w:r>
      <w:r w:rsidRPr="00662AE0">
        <w:rPr>
          <w:rFonts w:asciiTheme="minorHAnsi" w:eastAsia="Calibri" w:hAnsiTheme="minorHAnsi" w:cstheme="minorHAnsi"/>
          <w:color w:val="auto"/>
          <w:sz w:val="22"/>
          <w:szCs w:val="22"/>
        </w:rPr>
        <w:t xml:space="preserve">:  Ms. Tetreault </w:t>
      </w:r>
    </w:p>
    <w:p w14:paraId="27BE9454" w14:textId="580E6660" w:rsidR="00D1374D" w:rsidRPr="00662AE0" w:rsidRDefault="00D1374D" w:rsidP="00D1374D">
      <w:pPr>
        <w:pStyle w:val="ListParagraph"/>
        <w:numPr>
          <w:ilvl w:val="0"/>
          <w:numId w:val="24"/>
        </w:numPr>
        <w:rPr>
          <w:rFonts w:cstheme="minorHAnsi"/>
        </w:rPr>
      </w:pPr>
      <w:r w:rsidRPr="00662AE0">
        <w:rPr>
          <w:rFonts w:cstheme="minorHAnsi"/>
        </w:rPr>
        <w:t>Cabinet Update:</w:t>
      </w:r>
    </w:p>
    <w:p w14:paraId="0778F2C6" w14:textId="764881FF" w:rsidR="00C83C0F" w:rsidRPr="00662AE0" w:rsidRDefault="009C7CC4" w:rsidP="00DA59E5">
      <w:pPr>
        <w:pStyle w:val="ListParagraph"/>
        <w:numPr>
          <w:ilvl w:val="1"/>
          <w:numId w:val="24"/>
        </w:numPr>
        <w:rPr>
          <w:rFonts w:cstheme="minorHAnsi"/>
        </w:rPr>
      </w:pPr>
      <w:r w:rsidRPr="00662AE0">
        <w:rPr>
          <w:rFonts w:cstheme="minorHAnsi"/>
        </w:rPr>
        <w:t>Cabinet r</w:t>
      </w:r>
      <w:r w:rsidR="00975A6C" w:rsidRPr="00662AE0">
        <w:rPr>
          <w:rFonts w:cstheme="minorHAnsi"/>
        </w:rPr>
        <w:t xml:space="preserve">eviewed </w:t>
      </w:r>
      <w:r w:rsidRPr="00662AE0">
        <w:rPr>
          <w:rFonts w:cstheme="minorHAnsi"/>
        </w:rPr>
        <w:t xml:space="preserve">the </w:t>
      </w:r>
      <w:r w:rsidR="00975A6C" w:rsidRPr="00662AE0">
        <w:rPr>
          <w:rFonts w:cstheme="minorHAnsi"/>
        </w:rPr>
        <w:t xml:space="preserve">new overtime regulation, </w:t>
      </w:r>
      <w:r w:rsidR="0026288A" w:rsidRPr="00662AE0">
        <w:rPr>
          <w:rFonts w:cstheme="minorHAnsi"/>
        </w:rPr>
        <w:t xml:space="preserve">the </w:t>
      </w:r>
      <w:r w:rsidR="00975A6C" w:rsidRPr="00662AE0">
        <w:rPr>
          <w:rFonts w:cstheme="minorHAnsi"/>
        </w:rPr>
        <w:t>weekly</w:t>
      </w:r>
      <w:r w:rsidR="00E424D5">
        <w:rPr>
          <w:rFonts w:cstheme="minorHAnsi"/>
        </w:rPr>
        <w:t xml:space="preserve"> earnings threshold is going up</w:t>
      </w:r>
      <w:r w:rsidR="00975A6C" w:rsidRPr="00662AE0">
        <w:rPr>
          <w:rFonts w:cstheme="minorHAnsi"/>
        </w:rPr>
        <w:t xml:space="preserve">. Only 2 positions </w:t>
      </w:r>
      <w:r w:rsidR="00B16429" w:rsidRPr="00662AE0">
        <w:rPr>
          <w:rFonts w:cstheme="minorHAnsi"/>
        </w:rPr>
        <w:t xml:space="preserve">are impacted. </w:t>
      </w:r>
    </w:p>
    <w:p w14:paraId="7E587CD3" w14:textId="722DD743" w:rsidR="00975A6C" w:rsidRPr="00662AE0" w:rsidRDefault="00244BA2" w:rsidP="00DA59E5">
      <w:pPr>
        <w:pStyle w:val="ListParagraph"/>
        <w:numPr>
          <w:ilvl w:val="1"/>
          <w:numId w:val="24"/>
        </w:numPr>
        <w:rPr>
          <w:rFonts w:cstheme="minorHAnsi"/>
        </w:rPr>
      </w:pPr>
      <w:r w:rsidRPr="00662AE0">
        <w:rPr>
          <w:rFonts w:cstheme="minorHAnsi"/>
        </w:rPr>
        <w:t>Governor</w:t>
      </w:r>
      <w:r w:rsidR="00B16429" w:rsidRPr="00662AE0">
        <w:rPr>
          <w:rFonts w:cstheme="minorHAnsi"/>
        </w:rPr>
        <w:t xml:space="preserve"> </w:t>
      </w:r>
      <w:r w:rsidR="00975A6C" w:rsidRPr="00662AE0">
        <w:rPr>
          <w:rFonts w:cstheme="minorHAnsi"/>
        </w:rPr>
        <w:t>Wolf proposed increasin</w:t>
      </w:r>
      <w:r w:rsidR="00B16429" w:rsidRPr="00662AE0">
        <w:rPr>
          <w:rFonts w:cstheme="minorHAnsi"/>
        </w:rPr>
        <w:t xml:space="preserve">g PA threshold. This could change direction and become a discussion of increasing the </w:t>
      </w:r>
      <w:r w:rsidRPr="00662AE0">
        <w:rPr>
          <w:rFonts w:cstheme="minorHAnsi"/>
        </w:rPr>
        <w:t>minimum</w:t>
      </w:r>
      <w:r w:rsidR="00B16429" w:rsidRPr="00662AE0">
        <w:rPr>
          <w:rFonts w:cstheme="minorHAnsi"/>
        </w:rPr>
        <w:t xml:space="preserve"> wage. It is c</w:t>
      </w:r>
      <w:r w:rsidR="00975A6C" w:rsidRPr="00662AE0">
        <w:rPr>
          <w:rFonts w:cstheme="minorHAnsi"/>
        </w:rPr>
        <w:t xml:space="preserve">urrently </w:t>
      </w:r>
      <w:r w:rsidR="00B16429" w:rsidRPr="00662AE0">
        <w:rPr>
          <w:rFonts w:cstheme="minorHAnsi"/>
        </w:rPr>
        <w:t>$</w:t>
      </w:r>
      <w:r w:rsidR="00975A6C" w:rsidRPr="00662AE0">
        <w:rPr>
          <w:rFonts w:cstheme="minorHAnsi"/>
        </w:rPr>
        <w:t>7.25</w:t>
      </w:r>
      <w:r w:rsidR="00B16429" w:rsidRPr="00662AE0">
        <w:rPr>
          <w:rFonts w:cstheme="minorHAnsi"/>
        </w:rPr>
        <w:t xml:space="preserve"> and could possibly be increased </w:t>
      </w:r>
      <w:r w:rsidRPr="00662AE0">
        <w:rPr>
          <w:rFonts w:cstheme="minorHAnsi"/>
        </w:rPr>
        <w:t>to $</w:t>
      </w:r>
      <w:r w:rsidR="00975A6C" w:rsidRPr="00662AE0">
        <w:rPr>
          <w:rFonts w:cstheme="minorHAnsi"/>
        </w:rPr>
        <w:t xml:space="preserve">8.50 or </w:t>
      </w:r>
      <w:r w:rsidR="00B16429" w:rsidRPr="00662AE0">
        <w:rPr>
          <w:rFonts w:cstheme="minorHAnsi"/>
        </w:rPr>
        <w:t>$9. This will impact student workers.  If approved, the Cabinet w</w:t>
      </w:r>
      <w:r w:rsidR="00975A6C" w:rsidRPr="00662AE0">
        <w:rPr>
          <w:rFonts w:cstheme="minorHAnsi"/>
        </w:rPr>
        <w:t xml:space="preserve">ill plan for </w:t>
      </w:r>
      <w:r w:rsidR="00B16429" w:rsidRPr="00662AE0">
        <w:rPr>
          <w:rFonts w:cstheme="minorHAnsi"/>
        </w:rPr>
        <w:t xml:space="preserve">the increase </w:t>
      </w:r>
      <w:r w:rsidR="00975A6C" w:rsidRPr="00662AE0">
        <w:rPr>
          <w:rFonts w:cstheme="minorHAnsi"/>
        </w:rPr>
        <w:t xml:space="preserve">when planning </w:t>
      </w:r>
      <w:r w:rsidRPr="00662AE0">
        <w:rPr>
          <w:rFonts w:cstheme="minorHAnsi"/>
        </w:rPr>
        <w:t>the budget</w:t>
      </w:r>
      <w:r w:rsidR="00975A6C" w:rsidRPr="00662AE0">
        <w:rPr>
          <w:rFonts w:cstheme="minorHAnsi"/>
        </w:rPr>
        <w:t xml:space="preserve"> for next year. </w:t>
      </w:r>
    </w:p>
    <w:p w14:paraId="5EE3EB86" w14:textId="1E957D03" w:rsidR="00975A6C" w:rsidRPr="00662AE0" w:rsidRDefault="00B16429" w:rsidP="00DA59E5">
      <w:pPr>
        <w:pStyle w:val="ListParagraph"/>
        <w:numPr>
          <w:ilvl w:val="1"/>
          <w:numId w:val="24"/>
        </w:numPr>
        <w:rPr>
          <w:rFonts w:cstheme="minorHAnsi"/>
        </w:rPr>
      </w:pPr>
      <w:r w:rsidRPr="00662AE0">
        <w:rPr>
          <w:rFonts w:cstheme="minorHAnsi"/>
        </w:rPr>
        <w:t>Cabinet r</w:t>
      </w:r>
      <w:r w:rsidR="00975A6C" w:rsidRPr="00662AE0">
        <w:rPr>
          <w:rFonts w:cstheme="minorHAnsi"/>
        </w:rPr>
        <w:t xml:space="preserve">eviewed and approved </w:t>
      </w:r>
      <w:r w:rsidR="00E424D5">
        <w:rPr>
          <w:rFonts w:cstheme="minorHAnsi"/>
        </w:rPr>
        <w:t xml:space="preserve">the </w:t>
      </w:r>
      <w:r w:rsidR="00975A6C" w:rsidRPr="00662AE0">
        <w:rPr>
          <w:rFonts w:cstheme="minorHAnsi"/>
        </w:rPr>
        <w:t>pregnancy policy</w:t>
      </w:r>
      <w:r w:rsidR="00E424D5">
        <w:rPr>
          <w:rFonts w:cstheme="minorHAnsi"/>
        </w:rPr>
        <w:t xml:space="preserve"> created by OED</w:t>
      </w:r>
      <w:r w:rsidR="00975A6C" w:rsidRPr="00662AE0">
        <w:rPr>
          <w:rFonts w:cstheme="minorHAnsi"/>
        </w:rPr>
        <w:t>.</w:t>
      </w:r>
    </w:p>
    <w:p w14:paraId="2447000F" w14:textId="0B041F80" w:rsidR="00975A6C" w:rsidRPr="00662AE0" w:rsidRDefault="00B16429" w:rsidP="00DA59E5">
      <w:pPr>
        <w:pStyle w:val="ListParagraph"/>
        <w:numPr>
          <w:ilvl w:val="1"/>
          <w:numId w:val="24"/>
        </w:numPr>
        <w:rPr>
          <w:rFonts w:cstheme="minorHAnsi"/>
        </w:rPr>
      </w:pPr>
      <w:r w:rsidRPr="00662AE0">
        <w:rPr>
          <w:rFonts w:cstheme="minorHAnsi"/>
        </w:rPr>
        <w:t>The i</w:t>
      </w:r>
      <w:r w:rsidR="00975A6C" w:rsidRPr="00662AE0">
        <w:rPr>
          <w:rFonts w:cstheme="minorHAnsi"/>
        </w:rPr>
        <w:t xml:space="preserve">nternal audit results </w:t>
      </w:r>
      <w:r w:rsidR="00244BA2" w:rsidRPr="00662AE0">
        <w:rPr>
          <w:rFonts w:cstheme="minorHAnsi"/>
        </w:rPr>
        <w:t>for travel policy</w:t>
      </w:r>
      <w:r w:rsidRPr="00662AE0">
        <w:rPr>
          <w:rFonts w:cstheme="minorHAnsi"/>
        </w:rPr>
        <w:t xml:space="preserve"> were reviewed.</w:t>
      </w:r>
    </w:p>
    <w:p w14:paraId="2B1B485B" w14:textId="7EFE7355" w:rsidR="00975A6C" w:rsidRPr="00662AE0" w:rsidRDefault="00B16429" w:rsidP="00DA59E5">
      <w:pPr>
        <w:pStyle w:val="ListParagraph"/>
        <w:numPr>
          <w:ilvl w:val="1"/>
          <w:numId w:val="24"/>
        </w:numPr>
        <w:rPr>
          <w:rFonts w:cstheme="minorHAnsi"/>
        </w:rPr>
      </w:pPr>
      <w:r w:rsidRPr="00662AE0">
        <w:rPr>
          <w:rFonts w:cstheme="minorHAnsi"/>
        </w:rPr>
        <w:t>An Admissions s</w:t>
      </w:r>
      <w:r w:rsidR="00975A6C" w:rsidRPr="00662AE0">
        <w:rPr>
          <w:rFonts w:cstheme="minorHAnsi"/>
        </w:rPr>
        <w:t>urvey of p</w:t>
      </w:r>
      <w:r w:rsidR="00E424D5">
        <w:rPr>
          <w:rFonts w:cstheme="minorHAnsi"/>
        </w:rPr>
        <w:t>arents and students deposit/</w:t>
      </w:r>
      <w:r w:rsidR="00975A6C" w:rsidRPr="00662AE0">
        <w:rPr>
          <w:rFonts w:cstheme="minorHAnsi"/>
        </w:rPr>
        <w:t>not deposit</w:t>
      </w:r>
      <w:r w:rsidRPr="00662AE0">
        <w:rPr>
          <w:rFonts w:cstheme="minorHAnsi"/>
        </w:rPr>
        <w:t xml:space="preserve"> was discussed. </w:t>
      </w:r>
      <w:r w:rsidR="00975A6C" w:rsidRPr="00662AE0">
        <w:rPr>
          <w:rFonts w:cstheme="minorHAnsi"/>
        </w:rPr>
        <w:t xml:space="preserve">Determining factors </w:t>
      </w:r>
      <w:r w:rsidR="0026288A" w:rsidRPr="00662AE0">
        <w:rPr>
          <w:rFonts w:cstheme="minorHAnsi"/>
        </w:rPr>
        <w:t xml:space="preserve">regarding </w:t>
      </w:r>
      <w:r w:rsidR="00975A6C" w:rsidRPr="00662AE0">
        <w:rPr>
          <w:rFonts w:cstheme="minorHAnsi"/>
        </w:rPr>
        <w:t>why a student did or didn’t deposit</w:t>
      </w:r>
      <w:r w:rsidR="0026288A" w:rsidRPr="00662AE0">
        <w:rPr>
          <w:rFonts w:cstheme="minorHAnsi"/>
        </w:rPr>
        <w:t xml:space="preserve"> are</w:t>
      </w:r>
      <w:r w:rsidRPr="00662AE0">
        <w:rPr>
          <w:rFonts w:cstheme="minorHAnsi"/>
        </w:rPr>
        <w:t xml:space="preserve"> important. This was a data report, not a statistical summary.</w:t>
      </w:r>
    </w:p>
    <w:p w14:paraId="46B06853" w14:textId="6BD47F89" w:rsidR="00975A6C" w:rsidRPr="00662AE0" w:rsidRDefault="00B16429" w:rsidP="00B16429">
      <w:pPr>
        <w:pStyle w:val="ListParagraph"/>
        <w:numPr>
          <w:ilvl w:val="1"/>
          <w:numId w:val="24"/>
        </w:numPr>
        <w:rPr>
          <w:rFonts w:cstheme="minorHAnsi"/>
        </w:rPr>
      </w:pPr>
      <w:r w:rsidRPr="00662AE0">
        <w:rPr>
          <w:rFonts w:cstheme="minorHAnsi"/>
        </w:rPr>
        <w:t xml:space="preserve">Much time was spent </w:t>
      </w:r>
      <w:r w:rsidR="00244BA2" w:rsidRPr="00662AE0">
        <w:rPr>
          <w:rFonts w:cstheme="minorHAnsi"/>
        </w:rPr>
        <w:t>on SEP</w:t>
      </w:r>
      <w:r w:rsidRPr="00662AE0">
        <w:rPr>
          <w:rFonts w:cstheme="minorHAnsi"/>
        </w:rPr>
        <w:t xml:space="preserve">. Cabinet is </w:t>
      </w:r>
      <w:r w:rsidR="00975A6C" w:rsidRPr="00662AE0">
        <w:rPr>
          <w:rFonts w:cstheme="minorHAnsi"/>
        </w:rPr>
        <w:t xml:space="preserve">now thinking about budget </w:t>
      </w:r>
      <w:r w:rsidRPr="00662AE0">
        <w:rPr>
          <w:rFonts w:cstheme="minorHAnsi"/>
        </w:rPr>
        <w:t xml:space="preserve">related to planning. </w:t>
      </w:r>
      <w:r w:rsidR="00244BA2" w:rsidRPr="00662AE0">
        <w:rPr>
          <w:rFonts w:cstheme="minorHAnsi"/>
        </w:rPr>
        <w:t>Additional sessions</w:t>
      </w:r>
      <w:r w:rsidR="00975A6C" w:rsidRPr="00662AE0">
        <w:rPr>
          <w:rFonts w:cstheme="minorHAnsi"/>
        </w:rPr>
        <w:t xml:space="preserve"> </w:t>
      </w:r>
      <w:r w:rsidRPr="00662AE0">
        <w:rPr>
          <w:rFonts w:cstheme="minorHAnsi"/>
        </w:rPr>
        <w:t xml:space="preserve">will be </w:t>
      </w:r>
      <w:r w:rsidR="00244BA2" w:rsidRPr="00662AE0">
        <w:rPr>
          <w:rFonts w:cstheme="minorHAnsi"/>
        </w:rPr>
        <w:t>focused on</w:t>
      </w:r>
      <w:r w:rsidR="00975A6C" w:rsidRPr="00662AE0">
        <w:rPr>
          <w:rFonts w:cstheme="minorHAnsi"/>
        </w:rPr>
        <w:t xml:space="preserve"> </w:t>
      </w:r>
      <w:r w:rsidRPr="00662AE0">
        <w:rPr>
          <w:rFonts w:cstheme="minorHAnsi"/>
        </w:rPr>
        <w:t xml:space="preserve">the </w:t>
      </w:r>
      <w:r w:rsidR="00975A6C" w:rsidRPr="00662AE0">
        <w:rPr>
          <w:rFonts w:cstheme="minorHAnsi"/>
        </w:rPr>
        <w:t>budget</w:t>
      </w:r>
      <w:r w:rsidRPr="00662AE0">
        <w:rPr>
          <w:rFonts w:cstheme="minorHAnsi"/>
        </w:rPr>
        <w:t xml:space="preserve">, which </w:t>
      </w:r>
      <w:r w:rsidR="00975A6C" w:rsidRPr="00662AE0">
        <w:rPr>
          <w:rFonts w:cstheme="minorHAnsi"/>
        </w:rPr>
        <w:t xml:space="preserve">needs </w:t>
      </w:r>
      <w:r w:rsidR="00244BA2" w:rsidRPr="00662AE0">
        <w:rPr>
          <w:rFonts w:cstheme="minorHAnsi"/>
        </w:rPr>
        <w:t>to be</w:t>
      </w:r>
      <w:r w:rsidRPr="00662AE0">
        <w:rPr>
          <w:rFonts w:cstheme="minorHAnsi"/>
        </w:rPr>
        <w:t xml:space="preserve"> ready for board review in February</w:t>
      </w:r>
      <w:r w:rsidR="00975A6C" w:rsidRPr="00662AE0">
        <w:rPr>
          <w:rFonts w:cstheme="minorHAnsi"/>
        </w:rPr>
        <w:t>.</w:t>
      </w:r>
    </w:p>
    <w:p w14:paraId="7BA4EF0D" w14:textId="09B274E2" w:rsidR="005169A0" w:rsidRPr="00662AE0" w:rsidRDefault="00B16429" w:rsidP="00DA59E5">
      <w:pPr>
        <w:pStyle w:val="ListParagraph"/>
        <w:numPr>
          <w:ilvl w:val="1"/>
          <w:numId w:val="24"/>
        </w:numPr>
        <w:rPr>
          <w:rFonts w:cstheme="minorHAnsi"/>
        </w:rPr>
      </w:pPr>
      <w:r w:rsidRPr="00662AE0">
        <w:rPr>
          <w:rFonts w:cstheme="minorHAnsi"/>
        </w:rPr>
        <w:t>Ms. Shimsky no</w:t>
      </w:r>
      <w:r w:rsidR="0026288A" w:rsidRPr="00662AE0">
        <w:rPr>
          <w:rFonts w:cstheme="minorHAnsi"/>
        </w:rPr>
        <w:t>ted that staff called in for snow</w:t>
      </w:r>
      <w:r w:rsidR="00975A6C" w:rsidRPr="00662AE0">
        <w:rPr>
          <w:rFonts w:cstheme="minorHAnsi"/>
        </w:rPr>
        <w:t xml:space="preserve"> have </w:t>
      </w:r>
      <w:r w:rsidR="00244BA2" w:rsidRPr="00662AE0">
        <w:rPr>
          <w:rFonts w:cstheme="minorHAnsi"/>
        </w:rPr>
        <w:t>to work</w:t>
      </w:r>
      <w:r w:rsidR="00975A6C" w:rsidRPr="00662AE0">
        <w:rPr>
          <w:rFonts w:cstheme="minorHAnsi"/>
        </w:rPr>
        <w:t xml:space="preserve"> 40 hours before </w:t>
      </w:r>
      <w:r w:rsidRPr="00662AE0">
        <w:rPr>
          <w:rFonts w:cstheme="minorHAnsi"/>
        </w:rPr>
        <w:t xml:space="preserve">getting </w:t>
      </w:r>
      <w:r w:rsidR="005169A0" w:rsidRPr="00662AE0">
        <w:rPr>
          <w:rFonts w:cstheme="minorHAnsi"/>
        </w:rPr>
        <w:t>overtime. Some staff had</w:t>
      </w:r>
      <w:r w:rsidR="00975A6C" w:rsidRPr="00662AE0">
        <w:rPr>
          <w:rFonts w:cstheme="minorHAnsi"/>
        </w:rPr>
        <w:t xml:space="preserve"> vacation or personal time scheduled</w:t>
      </w:r>
      <w:r w:rsidR="005169A0" w:rsidRPr="00662AE0">
        <w:rPr>
          <w:rFonts w:cstheme="minorHAnsi"/>
        </w:rPr>
        <w:t xml:space="preserve"> on the last snow day which</w:t>
      </w:r>
      <w:r w:rsidR="005F308B" w:rsidRPr="00662AE0">
        <w:rPr>
          <w:rFonts w:cstheme="minorHAnsi"/>
        </w:rPr>
        <w:t xml:space="preserve"> didn’t count towards overtime. </w:t>
      </w:r>
      <w:r w:rsidR="005169A0" w:rsidRPr="00662AE0">
        <w:rPr>
          <w:rFonts w:cstheme="minorHAnsi"/>
        </w:rPr>
        <w:t xml:space="preserve"> Snow teams used to exist, currently all essential employees are subject to getting called in. Staff</w:t>
      </w:r>
      <w:r w:rsidR="0026288A" w:rsidRPr="00662AE0">
        <w:rPr>
          <w:rFonts w:cstheme="minorHAnsi"/>
        </w:rPr>
        <w:t xml:space="preserve"> called in must come in or they will be written up. I</w:t>
      </w:r>
      <w:r w:rsidR="005169A0" w:rsidRPr="00662AE0">
        <w:rPr>
          <w:rFonts w:cstheme="minorHAnsi"/>
        </w:rPr>
        <w:t xml:space="preserve">s this open to change? </w:t>
      </w:r>
    </w:p>
    <w:p w14:paraId="68346EE5" w14:textId="6BFA3E2B" w:rsidR="005169A0" w:rsidRPr="00662AE0" w:rsidRDefault="005169A0" w:rsidP="005169A0">
      <w:pPr>
        <w:pStyle w:val="ListParagraph"/>
        <w:numPr>
          <w:ilvl w:val="2"/>
          <w:numId w:val="24"/>
        </w:numPr>
        <w:rPr>
          <w:rFonts w:cstheme="minorHAnsi"/>
        </w:rPr>
      </w:pPr>
      <w:r w:rsidRPr="00662AE0">
        <w:rPr>
          <w:rFonts w:cstheme="minorHAnsi"/>
        </w:rPr>
        <w:lastRenderedPageBreak/>
        <w:t xml:space="preserve">Ms. </w:t>
      </w:r>
      <w:r w:rsidRPr="00662AE0">
        <w:rPr>
          <w:rFonts w:eastAsia="Calibri" w:cstheme="minorHAnsi"/>
        </w:rPr>
        <w:t xml:space="preserve">Tetreault </w:t>
      </w:r>
      <w:r w:rsidRPr="00662AE0">
        <w:rPr>
          <w:rFonts w:cstheme="minorHAnsi"/>
        </w:rPr>
        <w:t xml:space="preserve">noted the law states you </w:t>
      </w:r>
      <w:r w:rsidR="005F308B" w:rsidRPr="00662AE0">
        <w:rPr>
          <w:rFonts w:cstheme="minorHAnsi"/>
        </w:rPr>
        <w:t>must pay overtime after 40 hours worke</w:t>
      </w:r>
      <w:r w:rsidRPr="00662AE0">
        <w:rPr>
          <w:rFonts w:cstheme="minorHAnsi"/>
        </w:rPr>
        <w:t xml:space="preserve">d. State </w:t>
      </w:r>
      <w:r w:rsidR="00244BA2" w:rsidRPr="00662AE0">
        <w:rPr>
          <w:rFonts w:cstheme="minorHAnsi"/>
        </w:rPr>
        <w:t>government</w:t>
      </w:r>
      <w:r w:rsidR="0046349E">
        <w:rPr>
          <w:rFonts w:cstheme="minorHAnsi"/>
        </w:rPr>
        <w:t xml:space="preserve"> rules may be</w:t>
      </w:r>
      <w:bookmarkStart w:id="0" w:name="_GoBack"/>
      <w:bookmarkEnd w:id="0"/>
      <w:r w:rsidR="005F308B" w:rsidRPr="00662AE0">
        <w:rPr>
          <w:rFonts w:cstheme="minorHAnsi"/>
        </w:rPr>
        <w:t xml:space="preserve"> different. </w:t>
      </w:r>
    </w:p>
    <w:p w14:paraId="790AD16D" w14:textId="34DF4453" w:rsidR="005F308B" w:rsidRPr="00662AE0" w:rsidRDefault="005169A0" w:rsidP="005169A0">
      <w:pPr>
        <w:pStyle w:val="ListParagraph"/>
        <w:numPr>
          <w:ilvl w:val="2"/>
          <w:numId w:val="24"/>
        </w:numPr>
        <w:rPr>
          <w:rFonts w:cstheme="minorHAnsi"/>
        </w:rPr>
      </w:pPr>
      <w:r w:rsidRPr="00662AE0">
        <w:rPr>
          <w:rFonts w:cstheme="minorHAnsi"/>
        </w:rPr>
        <w:t xml:space="preserve">This topic will be added to the January agenda for discussion. </w:t>
      </w:r>
    </w:p>
    <w:p w14:paraId="33E0991C" w14:textId="6660B01B" w:rsidR="00144EB3" w:rsidRPr="00662AE0" w:rsidRDefault="00294B90" w:rsidP="00144EB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b/>
          <w:color w:val="auto"/>
          <w:sz w:val="22"/>
          <w:szCs w:val="22"/>
        </w:rPr>
        <w:t xml:space="preserve">President’s Report: </w:t>
      </w:r>
      <w:r w:rsidR="004E799E" w:rsidRPr="00662AE0">
        <w:rPr>
          <w:rFonts w:asciiTheme="minorHAnsi" w:eastAsia="Calibri" w:hAnsiTheme="minorHAnsi" w:cstheme="minorHAnsi"/>
          <w:color w:val="auto"/>
          <w:sz w:val="22"/>
          <w:szCs w:val="22"/>
        </w:rPr>
        <w:t>Ms. Driscoll McNulty</w:t>
      </w:r>
    </w:p>
    <w:p w14:paraId="4A5E9DCA" w14:textId="11A5F894" w:rsidR="00144EB3" w:rsidRPr="00662AE0" w:rsidRDefault="00144EB3" w:rsidP="00144EB3">
      <w:pPr>
        <w:pStyle w:val="ListParagraph"/>
        <w:numPr>
          <w:ilvl w:val="0"/>
          <w:numId w:val="18"/>
        </w:numPr>
        <w:ind w:firstLine="0"/>
        <w:rPr>
          <w:rFonts w:cstheme="minorHAnsi"/>
        </w:rPr>
      </w:pPr>
      <w:r w:rsidRPr="00662AE0">
        <w:rPr>
          <w:rFonts w:cstheme="minorHAnsi"/>
        </w:rPr>
        <w:t>University Planning Committee</w:t>
      </w:r>
      <w:r w:rsidR="00C83C0F" w:rsidRPr="00662AE0">
        <w:rPr>
          <w:rFonts w:cstheme="minorHAnsi"/>
        </w:rPr>
        <w:t xml:space="preserve"> – </w:t>
      </w:r>
      <w:r w:rsidR="005169A0" w:rsidRPr="00662AE0">
        <w:rPr>
          <w:rFonts w:cstheme="minorHAnsi"/>
        </w:rPr>
        <w:t>They m</w:t>
      </w:r>
      <w:r w:rsidR="00084FB9" w:rsidRPr="00662AE0">
        <w:rPr>
          <w:rFonts w:cstheme="minorHAnsi"/>
        </w:rPr>
        <w:t xml:space="preserve">et </w:t>
      </w:r>
      <w:r w:rsidR="005169A0" w:rsidRPr="00662AE0">
        <w:rPr>
          <w:rFonts w:cstheme="minorHAnsi"/>
        </w:rPr>
        <w:t xml:space="preserve">recently and talked </w:t>
      </w:r>
      <w:r w:rsidR="008762AD">
        <w:rPr>
          <w:rFonts w:cstheme="minorHAnsi"/>
        </w:rPr>
        <w:t xml:space="preserve">about planning for the next Strategic Plan. </w:t>
      </w:r>
    </w:p>
    <w:p w14:paraId="615568AC" w14:textId="77777777" w:rsidR="005169A0" w:rsidRPr="00662AE0" w:rsidRDefault="00E55B1C" w:rsidP="00E55B1C">
      <w:pPr>
        <w:pStyle w:val="ListParagraph"/>
        <w:numPr>
          <w:ilvl w:val="0"/>
          <w:numId w:val="18"/>
        </w:numPr>
        <w:ind w:firstLine="0"/>
        <w:rPr>
          <w:rFonts w:cstheme="minorHAnsi"/>
        </w:rPr>
      </w:pPr>
      <w:r w:rsidRPr="00662AE0">
        <w:rPr>
          <w:rFonts w:cstheme="minorHAnsi"/>
        </w:rPr>
        <w:t xml:space="preserve">University Governance Council </w:t>
      </w:r>
      <w:r w:rsidR="005169A0" w:rsidRPr="00662AE0">
        <w:rPr>
          <w:rFonts w:cstheme="minorHAnsi"/>
        </w:rPr>
        <w:t xml:space="preserve">– Ms. Klien attended. </w:t>
      </w:r>
    </w:p>
    <w:p w14:paraId="459B4B1E" w14:textId="77777777" w:rsidR="005169A0" w:rsidRPr="00662AE0" w:rsidRDefault="005169A0" w:rsidP="005169A0">
      <w:pPr>
        <w:pStyle w:val="ListParagraph"/>
        <w:numPr>
          <w:ilvl w:val="1"/>
          <w:numId w:val="18"/>
        </w:numPr>
        <w:rPr>
          <w:rFonts w:cstheme="minorHAnsi"/>
        </w:rPr>
      </w:pPr>
      <w:r w:rsidRPr="00662AE0">
        <w:rPr>
          <w:rFonts w:cstheme="minorHAnsi"/>
        </w:rPr>
        <w:t xml:space="preserve">There will be a </w:t>
      </w:r>
      <w:r w:rsidR="00084FB9" w:rsidRPr="00662AE0">
        <w:rPr>
          <w:rFonts w:cstheme="minorHAnsi"/>
        </w:rPr>
        <w:t>draft</w:t>
      </w:r>
      <w:r w:rsidRPr="00662AE0">
        <w:rPr>
          <w:rFonts w:cstheme="minorHAnsi"/>
        </w:rPr>
        <w:t xml:space="preserve"> policy on support animals.</w:t>
      </w:r>
    </w:p>
    <w:p w14:paraId="7A873863" w14:textId="0ED4B99B" w:rsidR="005169A0" w:rsidRPr="00662AE0" w:rsidRDefault="005169A0" w:rsidP="005169A0">
      <w:pPr>
        <w:pStyle w:val="ListParagraph"/>
        <w:numPr>
          <w:ilvl w:val="1"/>
          <w:numId w:val="18"/>
        </w:numPr>
        <w:rPr>
          <w:rFonts w:cstheme="minorHAnsi"/>
        </w:rPr>
      </w:pPr>
      <w:r w:rsidRPr="00662AE0">
        <w:rPr>
          <w:rFonts w:cstheme="minorHAnsi"/>
        </w:rPr>
        <w:t>Faculty S</w:t>
      </w:r>
      <w:r w:rsidR="00084FB9" w:rsidRPr="00662AE0">
        <w:rPr>
          <w:rFonts w:cstheme="minorHAnsi"/>
        </w:rPr>
        <w:t xml:space="preserve">enate </w:t>
      </w:r>
      <w:r w:rsidRPr="00662AE0">
        <w:rPr>
          <w:rFonts w:cstheme="minorHAnsi"/>
        </w:rPr>
        <w:t xml:space="preserve">is </w:t>
      </w:r>
      <w:r w:rsidR="00084FB9" w:rsidRPr="00662AE0">
        <w:rPr>
          <w:rFonts w:cstheme="minorHAnsi"/>
        </w:rPr>
        <w:t>still discu</w:t>
      </w:r>
      <w:r w:rsidRPr="00662AE0">
        <w:rPr>
          <w:rFonts w:cstheme="minorHAnsi"/>
        </w:rPr>
        <w:t xml:space="preserve">ssing shared gov. </w:t>
      </w:r>
    </w:p>
    <w:p w14:paraId="2AD82753" w14:textId="1B963EFB" w:rsidR="00144EB3" w:rsidRPr="00662AE0" w:rsidRDefault="005169A0" w:rsidP="005169A0">
      <w:pPr>
        <w:pStyle w:val="ListParagraph"/>
        <w:numPr>
          <w:ilvl w:val="1"/>
          <w:numId w:val="18"/>
        </w:numPr>
        <w:rPr>
          <w:rFonts w:cstheme="minorHAnsi"/>
        </w:rPr>
      </w:pPr>
      <w:r w:rsidRPr="00662AE0">
        <w:rPr>
          <w:rFonts w:cstheme="minorHAnsi"/>
        </w:rPr>
        <w:t>Student Government is</w:t>
      </w:r>
      <w:r w:rsidR="00084FB9" w:rsidRPr="00662AE0">
        <w:rPr>
          <w:rFonts w:cstheme="minorHAnsi"/>
        </w:rPr>
        <w:t xml:space="preserve"> still discussing di</w:t>
      </w:r>
      <w:r w:rsidRPr="00662AE0">
        <w:rPr>
          <w:rFonts w:cstheme="minorHAnsi"/>
        </w:rPr>
        <w:t>ning.</w:t>
      </w:r>
    </w:p>
    <w:p w14:paraId="50DCB571" w14:textId="3DD83393" w:rsidR="00B15064" w:rsidRPr="00662AE0" w:rsidRDefault="00294B90" w:rsidP="00B1506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7BBB9BF9" w14:textId="169E25DB" w:rsidR="00E55B1C" w:rsidRPr="00662AE0" w:rsidRDefault="00E55B1C" w:rsidP="00E55B1C">
      <w:pPr>
        <w:pStyle w:val="NoSpacing"/>
        <w:numPr>
          <w:ilvl w:val="0"/>
          <w:numId w:val="18"/>
        </w:numPr>
        <w:ind w:firstLine="0"/>
        <w:rPr>
          <w:rFonts w:cstheme="minorHAnsi"/>
        </w:rPr>
      </w:pPr>
      <w:r w:rsidRPr="00662AE0">
        <w:rPr>
          <w:rFonts w:cstheme="minorHAnsi"/>
        </w:rPr>
        <w:t>Shared Governance Definition</w:t>
      </w:r>
      <w:r w:rsidR="005169A0" w:rsidRPr="00662AE0">
        <w:rPr>
          <w:rFonts w:cstheme="minorHAnsi"/>
        </w:rPr>
        <w:t xml:space="preserve"> – This is still in the works.</w:t>
      </w:r>
    </w:p>
    <w:p w14:paraId="675B9EFC" w14:textId="11CCE705" w:rsidR="00E55B1C" w:rsidRPr="00662AE0" w:rsidRDefault="00E55B1C" w:rsidP="00E55B1C">
      <w:pPr>
        <w:pStyle w:val="NoSpacing"/>
        <w:numPr>
          <w:ilvl w:val="0"/>
          <w:numId w:val="18"/>
        </w:numPr>
        <w:ind w:firstLine="0"/>
        <w:rPr>
          <w:rFonts w:cstheme="minorHAnsi"/>
        </w:rPr>
      </w:pPr>
      <w:r w:rsidRPr="00662AE0">
        <w:rPr>
          <w:rFonts w:cstheme="minorHAnsi"/>
        </w:rPr>
        <w:t>Graduate</w:t>
      </w:r>
      <w:r w:rsidR="00084FB9" w:rsidRPr="00662AE0">
        <w:rPr>
          <w:rFonts w:cstheme="minorHAnsi"/>
        </w:rPr>
        <w:t xml:space="preserve"> Tuition –</w:t>
      </w:r>
      <w:r w:rsidR="005169A0" w:rsidRPr="00662AE0">
        <w:rPr>
          <w:rFonts w:cstheme="minorHAnsi"/>
        </w:rPr>
        <w:t xml:space="preserve"> Ms. </w:t>
      </w:r>
      <w:r w:rsidR="005169A0" w:rsidRPr="00662AE0">
        <w:rPr>
          <w:rFonts w:eastAsia="Calibri" w:cstheme="minorHAnsi"/>
        </w:rPr>
        <w:t xml:space="preserve">Tetreault </w:t>
      </w:r>
      <w:r w:rsidR="00084FB9" w:rsidRPr="00662AE0">
        <w:rPr>
          <w:rFonts w:cstheme="minorHAnsi"/>
        </w:rPr>
        <w:t>followed up</w:t>
      </w:r>
      <w:r w:rsidR="005169A0" w:rsidRPr="00662AE0">
        <w:rPr>
          <w:rFonts w:cstheme="minorHAnsi"/>
        </w:rPr>
        <w:t xml:space="preserve"> with the Cabinet. We are awaiting a response from Fr. Pilarz.</w:t>
      </w:r>
    </w:p>
    <w:p w14:paraId="40EF0961" w14:textId="32C261D7" w:rsidR="00E55B1C" w:rsidRPr="00662AE0" w:rsidRDefault="00E55B1C" w:rsidP="00E55B1C">
      <w:pPr>
        <w:pStyle w:val="NoSpacing"/>
        <w:numPr>
          <w:ilvl w:val="0"/>
          <w:numId w:val="18"/>
        </w:numPr>
        <w:ind w:firstLine="0"/>
        <w:rPr>
          <w:rFonts w:cstheme="minorHAnsi"/>
        </w:rPr>
      </w:pPr>
      <w:r w:rsidRPr="00662AE0">
        <w:rPr>
          <w:rFonts w:cstheme="minorHAnsi"/>
        </w:rPr>
        <w:t xml:space="preserve">Non-discrimination and Anti-harassment Policy </w:t>
      </w:r>
      <w:r w:rsidR="00084FB9" w:rsidRPr="00662AE0">
        <w:rPr>
          <w:rFonts w:cstheme="minorHAnsi"/>
        </w:rPr>
        <w:t xml:space="preserve">did go to UGC. </w:t>
      </w:r>
    </w:p>
    <w:p w14:paraId="5D93B215" w14:textId="71250DB8" w:rsidR="001A36FF" w:rsidRPr="00662AE0" w:rsidRDefault="008D2E32" w:rsidP="001A36FF">
      <w:pPr>
        <w:pStyle w:val="NoSpacing"/>
        <w:numPr>
          <w:ilvl w:val="1"/>
          <w:numId w:val="18"/>
        </w:numPr>
        <w:rPr>
          <w:rFonts w:cstheme="minorHAnsi"/>
        </w:rPr>
      </w:pPr>
      <w:r w:rsidRPr="00662AE0">
        <w:rPr>
          <w:rFonts w:cstheme="minorHAnsi"/>
        </w:rPr>
        <w:t>A m</w:t>
      </w:r>
      <w:r w:rsidR="001A36FF" w:rsidRPr="00662AE0">
        <w:rPr>
          <w:rFonts w:cstheme="minorHAnsi"/>
        </w:rPr>
        <w:t xml:space="preserve">otion </w:t>
      </w:r>
      <w:r w:rsidRPr="00662AE0">
        <w:rPr>
          <w:rFonts w:cstheme="minorHAnsi"/>
        </w:rPr>
        <w:t xml:space="preserve">was made for the Staff Senate </w:t>
      </w:r>
      <w:r w:rsidR="001A36FF" w:rsidRPr="00662AE0">
        <w:rPr>
          <w:rFonts w:cstheme="minorHAnsi"/>
        </w:rPr>
        <w:t>to end</w:t>
      </w:r>
      <w:r w:rsidRPr="00662AE0">
        <w:rPr>
          <w:rFonts w:cstheme="minorHAnsi"/>
        </w:rPr>
        <w:t>orse the policy. The motion was s</w:t>
      </w:r>
      <w:r w:rsidR="001A36FF" w:rsidRPr="00662AE0">
        <w:rPr>
          <w:rFonts w:cstheme="minorHAnsi"/>
        </w:rPr>
        <w:t>econded and approved.</w:t>
      </w:r>
    </w:p>
    <w:p w14:paraId="2D47B44B" w14:textId="5FF2F2A0" w:rsidR="00E55B1C" w:rsidRPr="00662AE0" w:rsidRDefault="00E55B1C" w:rsidP="00E55B1C">
      <w:pPr>
        <w:pStyle w:val="NoSpacing"/>
        <w:numPr>
          <w:ilvl w:val="0"/>
          <w:numId w:val="18"/>
        </w:numPr>
        <w:ind w:firstLine="0"/>
        <w:rPr>
          <w:rFonts w:cstheme="minorHAnsi"/>
        </w:rPr>
      </w:pPr>
      <w:r w:rsidRPr="00662AE0">
        <w:rPr>
          <w:rFonts w:cstheme="minorHAnsi"/>
        </w:rPr>
        <w:t xml:space="preserve">Aramark Survey – </w:t>
      </w:r>
      <w:r w:rsidR="008D2E32" w:rsidRPr="00662AE0">
        <w:rPr>
          <w:rFonts w:cstheme="minorHAnsi"/>
        </w:rPr>
        <w:t>Mr. Mullarkey</w:t>
      </w:r>
      <w:r w:rsidR="001A36FF" w:rsidRPr="00662AE0">
        <w:rPr>
          <w:rFonts w:cstheme="minorHAnsi"/>
        </w:rPr>
        <w:t xml:space="preserve"> and </w:t>
      </w:r>
      <w:r w:rsidR="008D2E32" w:rsidRPr="00662AE0">
        <w:rPr>
          <w:rFonts w:eastAsia="Calibri" w:cstheme="minorHAnsi"/>
        </w:rPr>
        <w:t>Ms. Driscoll McNulty</w:t>
      </w:r>
      <w:r w:rsidR="001A36FF" w:rsidRPr="00662AE0">
        <w:rPr>
          <w:rFonts w:cstheme="minorHAnsi"/>
        </w:rPr>
        <w:t xml:space="preserve"> will work on</w:t>
      </w:r>
      <w:r w:rsidR="008D2E32" w:rsidRPr="00662AE0">
        <w:rPr>
          <w:rFonts w:cstheme="minorHAnsi"/>
        </w:rPr>
        <w:t xml:space="preserve"> </w:t>
      </w:r>
      <w:r w:rsidR="00F46102">
        <w:rPr>
          <w:rFonts w:cstheme="minorHAnsi"/>
        </w:rPr>
        <w:t>preparing</w:t>
      </w:r>
      <w:r w:rsidR="00244BA2" w:rsidRPr="00662AE0">
        <w:rPr>
          <w:rFonts w:cstheme="minorHAnsi"/>
        </w:rPr>
        <w:t xml:space="preserve"> data</w:t>
      </w:r>
      <w:r w:rsidR="00F46102">
        <w:rPr>
          <w:rFonts w:cstheme="minorHAnsi"/>
        </w:rPr>
        <w:t xml:space="preserve"> for next steps</w:t>
      </w:r>
      <w:r w:rsidR="008D2E32" w:rsidRPr="00662AE0">
        <w:rPr>
          <w:rFonts w:cstheme="minorHAnsi"/>
        </w:rPr>
        <w:t>.</w:t>
      </w:r>
    </w:p>
    <w:p w14:paraId="3E29A2B1" w14:textId="198EA658" w:rsidR="00B15064" w:rsidRPr="00662AE0" w:rsidRDefault="00E55B1C" w:rsidP="00E55B1C">
      <w:pPr>
        <w:pStyle w:val="NoSpacing"/>
        <w:numPr>
          <w:ilvl w:val="0"/>
          <w:numId w:val="18"/>
        </w:numPr>
        <w:ind w:firstLine="0"/>
        <w:rPr>
          <w:rFonts w:cstheme="minorHAnsi"/>
        </w:rPr>
      </w:pPr>
      <w:r w:rsidRPr="00662AE0">
        <w:rPr>
          <w:rFonts w:cstheme="minorHAnsi"/>
        </w:rPr>
        <w:t>Staff Handbook – Grievance &amp; Corrective Action Policies</w:t>
      </w:r>
      <w:r w:rsidR="008D2E32" w:rsidRPr="00662AE0">
        <w:rPr>
          <w:rFonts w:cstheme="minorHAnsi"/>
        </w:rPr>
        <w:t xml:space="preserve"> – Ms. Klien</w:t>
      </w:r>
      <w:r w:rsidR="001A36FF" w:rsidRPr="00662AE0">
        <w:rPr>
          <w:rFonts w:cstheme="minorHAnsi"/>
        </w:rPr>
        <w:t xml:space="preserve"> put </w:t>
      </w:r>
      <w:r w:rsidR="00244BA2" w:rsidRPr="00662AE0">
        <w:rPr>
          <w:rFonts w:cstheme="minorHAnsi"/>
        </w:rPr>
        <w:t>together a</w:t>
      </w:r>
      <w:r w:rsidR="008D2E32" w:rsidRPr="00662AE0">
        <w:rPr>
          <w:rFonts w:cstheme="minorHAnsi"/>
        </w:rPr>
        <w:t xml:space="preserve"> </w:t>
      </w:r>
      <w:r w:rsidR="001A36FF" w:rsidRPr="00662AE0">
        <w:rPr>
          <w:rFonts w:cstheme="minorHAnsi"/>
        </w:rPr>
        <w:t>working g</w:t>
      </w:r>
      <w:r w:rsidR="008D2E32" w:rsidRPr="00662AE0">
        <w:rPr>
          <w:rFonts w:cstheme="minorHAnsi"/>
        </w:rPr>
        <w:t>roup including representatives from each constituency and submitted the names to Mr. Loughney</w:t>
      </w:r>
      <w:r w:rsidR="001A36FF" w:rsidRPr="00662AE0">
        <w:rPr>
          <w:rFonts w:cstheme="minorHAnsi"/>
        </w:rPr>
        <w:t>.</w:t>
      </w:r>
    </w:p>
    <w:p w14:paraId="3F11FBCE" w14:textId="38A09BA6" w:rsidR="00144EB3" w:rsidRPr="00662AE0" w:rsidRDefault="00144EB3" w:rsidP="008D2E32">
      <w:pPr>
        <w:pStyle w:val="NoSpacing"/>
        <w:rPr>
          <w:rFonts w:cstheme="minorHAnsi"/>
        </w:rPr>
      </w:pPr>
    </w:p>
    <w:p w14:paraId="2C17C259" w14:textId="77777777" w:rsidR="00294B90" w:rsidRPr="00662AE0" w:rsidRDefault="00294B90" w:rsidP="00294B9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0A2F52F4" w14:textId="615DCDAE" w:rsidR="00B15064" w:rsidRPr="00662AE0" w:rsidRDefault="00B15064" w:rsidP="00B15064">
      <w:pPr>
        <w:pStyle w:val="NoSpacing"/>
        <w:numPr>
          <w:ilvl w:val="0"/>
          <w:numId w:val="20"/>
        </w:numPr>
        <w:rPr>
          <w:rFonts w:cstheme="minorHAnsi"/>
        </w:rPr>
      </w:pPr>
      <w:r w:rsidRPr="00662AE0">
        <w:rPr>
          <w:rFonts w:cstheme="minorHAnsi"/>
        </w:rPr>
        <w:t xml:space="preserve">Strategic Planning Process </w:t>
      </w:r>
      <w:r w:rsidR="008D2E32" w:rsidRPr="00662AE0">
        <w:rPr>
          <w:rFonts w:cstheme="minorHAnsi"/>
        </w:rPr>
        <w:t>– The c</w:t>
      </w:r>
      <w:r w:rsidR="00FC6B63" w:rsidRPr="00662AE0">
        <w:rPr>
          <w:rFonts w:cstheme="minorHAnsi"/>
        </w:rPr>
        <w:t xml:space="preserve">urrent </w:t>
      </w:r>
      <w:r w:rsidR="008D2E32" w:rsidRPr="00662AE0">
        <w:rPr>
          <w:rFonts w:cstheme="minorHAnsi"/>
        </w:rPr>
        <w:t xml:space="preserve">process is </w:t>
      </w:r>
      <w:r w:rsidR="00FC6B63" w:rsidRPr="00662AE0">
        <w:rPr>
          <w:rFonts w:cstheme="minorHAnsi"/>
        </w:rPr>
        <w:t>ending in 2020</w:t>
      </w:r>
    </w:p>
    <w:p w14:paraId="1B3D0993" w14:textId="08132516" w:rsidR="00FC6B63" w:rsidRPr="00662AE0" w:rsidRDefault="006003D4" w:rsidP="006003D4">
      <w:pPr>
        <w:pStyle w:val="NoSpacing"/>
        <w:numPr>
          <w:ilvl w:val="1"/>
          <w:numId w:val="20"/>
        </w:numPr>
        <w:rPr>
          <w:rFonts w:cstheme="minorHAnsi"/>
        </w:rPr>
      </w:pPr>
      <w:r w:rsidRPr="00662AE0">
        <w:rPr>
          <w:rFonts w:cstheme="minorHAnsi"/>
        </w:rPr>
        <w:t>F</w:t>
      </w:r>
      <w:r w:rsidR="00FC6B63" w:rsidRPr="00662AE0">
        <w:rPr>
          <w:rFonts w:cstheme="minorHAnsi"/>
        </w:rPr>
        <w:t xml:space="preserve">eedback </w:t>
      </w:r>
      <w:r w:rsidRPr="00662AE0">
        <w:rPr>
          <w:rFonts w:cstheme="minorHAnsi"/>
        </w:rPr>
        <w:t xml:space="preserve">will be solicited </w:t>
      </w:r>
      <w:r w:rsidR="00FC6B63" w:rsidRPr="00662AE0">
        <w:rPr>
          <w:rFonts w:cstheme="minorHAnsi"/>
        </w:rPr>
        <w:t>via survey</w:t>
      </w:r>
      <w:r w:rsidRPr="00662AE0">
        <w:rPr>
          <w:rFonts w:cstheme="minorHAnsi"/>
        </w:rPr>
        <w:t>s</w:t>
      </w:r>
      <w:r w:rsidR="00FC6B63" w:rsidRPr="00662AE0">
        <w:rPr>
          <w:rFonts w:cstheme="minorHAnsi"/>
        </w:rPr>
        <w:t xml:space="preserve"> t</w:t>
      </w:r>
      <w:r w:rsidRPr="00662AE0">
        <w:rPr>
          <w:rFonts w:cstheme="minorHAnsi"/>
        </w:rPr>
        <w:t xml:space="preserve">o various </w:t>
      </w:r>
      <w:r w:rsidR="00244BA2" w:rsidRPr="00662AE0">
        <w:rPr>
          <w:rFonts w:cstheme="minorHAnsi"/>
        </w:rPr>
        <w:t>constituencies</w:t>
      </w:r>
      <w:r w:rsidRPr="00662AE0">
        <w:rPr>
          <w:rFonts w:cstheme="minorHAnsi"/>
        </w:rPr>
        <w:t>. F</w:t>
      </w:r>
      <w:r w:rsidR="00FC6B63" w:rsidRPr="00662AE0">
        <w:rPr>
          <w:rFonts w:cstheme="minorHAnsi"/>
        </w:rPr>
        <w:t>orums</w:t>
      </w:r>
      <w:r w:rsidRPr="00662AE0">
        <w:rPr>
          <w:rFonts w:cstheme="minorHAnsi"/>
        </w:rPr>
        <w:t xml:space="preserve"> will be scheduled to discuss feedback. The hope is</w:t>
      </w:r>
      <w:r w:rsidR="00FC6B63" w:rsidRPr="00662AE0">
        <w:rPr>
          <w:rFonts w:cstheme="minorHAnsi"/>
        </w:rPr>
        <w:t xml:space="preserve"> to do this in January. </w:t>
      </w:r>
    </w:p>
    <w:p w14:paraId="788BA2A2" w14:textId="1E3AAD0A" w:rsidR="00144EB3" w:rsidRPr="00662AE0" w:rsidRDefault="006003D4" w:rsidP="00307268">
      <w:pPr>
        <w:pStyle w:val="NoSpacing"/>
        <w:numPr>
          <w:ilvl w:val="1"/>
          <w:numId w:val="20"/>
        </w:numPr>
        <w:rPr>
          <w:rFonts w:cstheme="minorHAnsi"/>
        </w:rPr>
      </w:pPr>
      <w:r w:rsidRPr="00662AE0">
        <w:rPr>
          <w:rFonts w:eastAsia="Calibri" w:cstheme="minorHAnsi"/>
        </w:rPr>
        <w:t xml:space="preserve">Ms. </w:t>
      </w:r>
      <w:r w:rsidR="00244BA2" w:rsidRPr="00662AE0">
        <w:rPr>
          <w:rFonts w:eastAsia="Calibri" w:cstheme="minorHAnsi"/>
        </w:rPr>
        <w:t>Tetreault is</w:t>
      </w:r>
      <w:r w:rsidRPr="00662AE0">
        <w:rPr>
          <w:rFonts w:eastAsia="Calibri" w:cstheme="minorHAnsi"/>
        </w:rPr>
        <w:t xml:space="preserve"> </w:t>
      </w:r>
      <w:r w:rsidR="00FC6B63" w:rsidRPr="00662AE0">
        <w:rPr>
          <w:rFonts w:cstheme="minorHAnsi"/>
        </w:rPr>
        <w:t>pulling information gathered over past few years into the process and survey.</w:t>
      </w:r>
    </w:p>
    <w:p w14:paraId="4C0D0F2E" w14:textId="77777777" w:rsidR="0026288A" w:rsidRPr="00662AE0" w:rsidRDefault="0026288A" w:rsidP="0026288A">
      <w:pPr>
        <w:pStyle w:val="NoSpacing"/>
        <w:ind w:left="1080"/>
        <w:rPr>
          <w:rFonts w:cstheme="minorHAnsi"/>
        </w:rPr>
      </w:pPr>
    </w:p>
    <w:p w14:paraId="059D37D6" w14:textId="231DDC92" w:rsidR="00294B90" w:rsidRPr="00662AE0" w:rsidRDefault="00294B90" w:rsidP="00B15064">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2B4AC36D" w14:textId="27D4064A" w:rsidR="00EF068F" w:rsidRPr="00662AE0" w:rsidRDefault="00294B90" w:rsidP="00EF068F">
      <w:pPr>
        <w:pStyle w:val="Heading3"/>
        <w:numPr>
          <w:ilvl w:val="0"/>
          <w:numId w:val="23"/>
        </w:numPr>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Communications – Elizabeth Geeza and Marg Hynosky</w:t>
      </w:r>
    </w:p>
    <w:p w14:paraId="6067442C" w14:textId="1321D3F6" w:rsidR="00EA36D2" w:rsidRPr="00662AE0" w:rsidRDefault="00A74900" w:rsidP="006003D4">
      <w:pPr>
        <w:pStyle w:val="ListParagraph"/>
        <w:numPr>
          <w:ilvl w:val="1"/>
          <w:numId w:val="23"/>
        </w:numPr>
        <w:rPr>
          <w:rFonts w:cstheme="minorHAnsi"/>
        </w:rPr>
      </w:pPr>
      <w:r w:rsidRPr="00662AE0">
        <w:rPr>
          <w:rFonts w:cstheme="minorHAnsi"/>
        </w:rPr>
        <w:t xml:space="preserve">Reminder to </w:t>
      </w:r>
      <w:r w:rsidR="00EA36D2" w:rsidRPr="00662AE0">
        <w:rPr>
          <w:rFonts w:cstheme="minorHAnsi"/>
        </w:rPr>
        <w:t xml:space="preserve">send </w:t>
      </w:r>
      <w:r w:rsidRPr="00662AE0">
        <w:rPr>
          <w:rFonts w:cstheme="minorHAnsi"/>
        </w:rPr>
        <w:t xml:space="preserve">updates </w:t>
      </w:r>
      <w:r w:rsidR="00EA36D2" w:rsidRPr="00662AE0">
        <w:rPr>
          <w:rFonts w:cstheme="minorHAnsi"/>
        </w:rPr>
        <w:t>to Jonathon</w:t>
      </w:r>
      <w:r w:rsidR="006003D4" w:rsidRPr="00662AE0">
        <w:rPr>
          <w:rFonts w:cstheme="minorHAnsi"/>
        </w:rPr>
        <w:t xml:space="preserve"> Kirby </w:t>
      </w:r>
      <w:r w:rsidR="00EA36D2" w:rsidRPr="00662AE0">
        <w:rPr>
          <w:rFonts w:cstheme="minorHAnsi"/>
        </w:rPr>
        <w:t xml:space="preserve"> for </w:t>
      </w:r>
      <w:r w:rsidR="006003D4" w:rsidRPr="00662AE0">
        <w:rPr>
          <w:rFonts w:cstheme="minorHAnsi"/>
        </w:rPr>
        <w:t xml:space="preserve">the </w:t>
      </w:r>
      <w:r w:rsidR="00EA36D2" w:rsidRPr="00662AE0">
        <w:rPr>
          <w:rFonts w:cstheme="minorHAnsi"/>
        </w:rPr>
        <w:t>website</w:t>
      </w:r>
    </w:p>
    <w:p w14:paraId="44B40950" w14:textId="2FEC6E18" w:rsidR="00084928" w:rsidRPr="00662AE0" w:rsidRDefault="00294B90" w:rsidP="00EF068F">
      <w:pPr>
        <w:pStyle w:val="ListParagraph"/>
        <w:numPr>
          <w:ilvl w:val="0"/>
          <w:numId w:val="23"/>
        </w:numPr>
        <w:rPr>
          <w:rFonts w:cstheme="minorHAnsi"/>
        </w:rPr>
      </w:pPr>
      <w:r w:rsidRPr="00662AE0">
        <w:rPr>
          <w:rFonts w:eastAsia="Calibri" w:cstheme="minorHAnsi"/>
        </w:rPr>
        <w:t xml:space="preserve">Elections and Membership – </w:t>
      </w:r>
      <w:r w:rsidR="00084928" w:rsidRPr="00662AE0">
        <w:rPr>
          <w:rFonts w:eastAsia="Calibri" w:cstheme="minorHAnsi"/>
        </w:rPr>
        <w:t xml:space="preserve">Kristi Klien and Bryn Schofield </w:t>
      </w:r>
    </w:p>
    <w:p w14:paraId="7F341902" w14:textId="5BBBDA74" w:rsidR="00EA36D2" w:rsidRPr="00662AE0" w:rsidRDefault="0026288A" w:rsidP="00031921">
      <w:pPr>
        <w:pStyle w:val="ListParagraph"/>
        <w:numPr>
          <w:ilvl w:val="1"/>
          <w:numId w:val="23"/>
        </w:numPr>
        <w:rPr>
          <w:rFonts w:cstheme="minorHAnsi"/>
        </w:rPr>
      </w:pPr>
      <w:r w:rsidRPr="00662AE0">
        <w:rPr>
          <w:rFonts w:eastAsia="Calibri" w:cstheme="minorHAnsi"/>
        </w:rPr>
        <w:t>Putting together a basket for the Christmas lunch</w:t>
      </w:r>
    </w:p>
    <w:p w14:paraId="12CA1187" w14:textId="10DBE4C3" w:rsidR="00294B90" w:rsidRPr="00662AE0" w:rsidRDefault="00294B90" w:rsidP="00EF068F">
      <w:pPr>
        <w:pStyle w:val="ListParagraph"/>
        <w:numPr>
          <w:ilvl w:val="0"/>
          <w:numId w:val="23"/>
        </w:numPr>
        <w:rPr>
          <w:rFonts w:cstheme="minorHAnsi"/>
        </w:rPr>
      </w:pPr>
      <w:r w:rsidRPr="00662AE0">
        <w:rPr>
          <w:rFonts w:eastAsia="Calibri" w:cstheme="minorHAnsi"/>
        </w:rPr>
        <w:t>Finance – Rebekah Bernard</w:t>
      </w:r>
      <w:r w:rsidR="00EF068F" w:rsidRPr="00662AE0">
        <w:rPr>
          <w:rFonts w:eastAsia="Calibri" w:cstheme="minorHAnsi"/>
        </w:rPr>
        <w:t xml:space="preserve"> </w:t>
      </w:r>
    </w:p>
    <w:p w14:paraId="3C5051A4" w14:textId="22FA18A4" w:rsidR="00EF068F" w:rsidRPr="00662AE0" w:rsidRDefault="006003D4" w:rsidP="00EF068F">
      <w:pPr>
        <w:pStyle w:val="ListParagraph"/>
        <w:numPr>
          <w:ilvl w:val="1"/>
          <w:numId w:val="23"/>
        </w:numPr>
        <w:rPr>
          <w:rFonts w:cstheme="minorHAnsi"/>
        </w:rPr>
      </w:pPr>
      <w:r w:rsidRPr="00662AE0">
        <w:rPr>
          <w:rFonts w:eastAsia="Calibri" w:cstheme="minorHAnsi"/>
        </w:rPr>
        <w:t>The budget is stable.</w:t>
      </w:r>
    </w:p>
    <w:p w14:paraId="1B97CE5B" w14:textId="77777777" w:rsidR="00EF068F" w:rsidRPr="00662AE0" w:rsidRDefault="00294B90" w:rsidP="00EF068F">
      <w:pPr>
        <w:pStyle w:val="ListParagraph"/>
        <w:numPr>
          <w:ilvl w:val="0"/>
          <w:numId w:val="23"/>
        </w:numPr>
        <w:rPr>
          <w:rFonts w:cstheme="minorHAnsi"/>
        </w:rPr>
      </w:pPr>
      <w:r w:rsidRPr="00662AE0">
        <w:rPr>
          <w:rFonts w:eastAsia="Calibri" w:cstheme="minorHAnsi"/>
        </w:rPr>
        <w:t xml:space="preserve">Social Events &amp; Community Building – Lynn Andres and Ryan Sheehan </w:t>
      </w:r>
    </w:p>
    <w:p w14:paraId="0B3199A2" w14:textId="36F79E90" w:rsidR="00EA36D2" w:rsidRPr="00662AE0" w:rsidRDefault="00EF068F" w:rsidP="006003D4">
      <w:pPr>
        <w:pStyle w:val="ListParagraph"/>
        <w:numPr>
          <w:ilvl w:val="1"/>
          <w:numId w:val="23"/>
        </w:numPr>
        <w:rPr>
          <w:rFonts w:cstheme="minorHAnsi"/>
        </w:rPr>
      </w:pPr>
      <w:r w:rsidRPr="00662AE0">
        <w:rPr>
          <w:rFonts w:eastAsia="Calibri" w:cstheme="minorHAnsi"/>
        </w:rPr>
        <w:t xml:space="preserve">The </w:t>
      </w:r>
      <w:r w:rsidR="00FC26FD" w:rsidRPr="00662AE0">
        <w:rPr>
          <w:rFonts w:eastAsia="Calibri" w:cstheme="minorHAnsi"/>
        </w:rPr>
        <w:t>Christmas lunch is scheduled for December 17 from 11:30</w:t>
      </w:r>
      <w:r w:rsidR="006003D4" w:rsidRPr="00662AE0">
        <w:rPr>
          <w:rFonts w:eastAsia="Calibri" w:cstheme="minorHAnsi"/>
        </w:rPr>
        <w:t xml:space="preserve"> AM to 1:00 PM. </w:t>
      </w:r>
      <w:r w:rsidR="00D06497" w:rsidRPr="00662AE0">
        <w:rPr>
          <w:rFonts w:eastAsia="Calibri" w:cstheme="minorHAnsi"/>
        </w:rPr>
        <w:t xml:space="preserve">Those who rsvp will be entered into </w:t>
      </w:r>
      <w:r w:rsidR="00244BA2" w:rsidRPr="00662AE0">
        <w:rPr>
          <w:rFonts w:eastAsia="Calibri" w:cstheme="minorHAnsi"/>
        </w:rPr>
        <w:t xml:space="preserve">a </w:t>
      </w:r>
      <w:r w:rsidR="00F46102">
        <w:rPr>
          <w:rFonts w:eastAsia="Calibri" w:cstheme="minorHAnsi"/>
        </w:rPr>
        <w:t xml:space="preserve">special basket </w:t>
      </w:r>
      <w:r w:rsidR="00244BA2" w:rsidRPr="00662AE0">
        <w:rPr>
          <w:rFonts w:eastAsia="Calibri" w:cstheme="minorHAnsi"/>
        </w:rPr>
        <w:t>raffle</w:t>
      </w:r>
      <w:r w:rsidR="006003D4" w:rsidRPr="00662AE0">
        <w:rPr>
          <w:rFonts w:eastAsia="Calibri" w:cstheme="minorHAnsi"/>
        </w:rPr>
        <w:t>.</w:t>
      </w:r>
    </w:p>
    <w:p w14:paraId="76E1D785" w14:textId="51AA2513" w:rsidR="00294B90" w:rsidRPr="00662AE0" w:rsidRDefault="00FC26FD" w:rsidP="00EF068F">
      <w:pPr>
        <w:pStyle w:val="ListParagraph"/>
        <w:numPr>
          <w:ilvl w:val="0"/>
          <w:numId w:val="23"/>
        </w:numPr>
        <w:rPr>
          <w:rFonts w:cstheme="minorHAnsi"/>
        </w:rPr>
      </w:pPr>
      <w:r w:rsidRPr="00662AE0">
        <w:rPr>
          <w:rFonts w:eastAsia="Calibri" w:cstheme="minorHAnsi"/>
        </w:rPr>
        <w:t xml:space="preserve">Staff Development </w:t>
      </w:r>
      <w:r w:rsidR="00294B90" w:rsidRPr="00662AE0">
        <w:rPr>
          <w:rFonts w:eastAsia="Calibri" w:cstheme="minorHAnsi"/>
        </w:rPr>
        <w:t>– Renee Giovagnoli and Meg Hambrose</w:t>
      </w:r>
    </w:p>
    <w:p w14:paraId="161CE23B" w14:textId="2F6CCB79" w:rsidR="00EF068F" w:rsidRPr="00662AE0" w:rsidRDefault="00ED2A59" w:rsidP="00EF068F">
      <w:pPr>
        <w:pStyle w:val="ListParagraph"/>
        <w:numPr>
          <w:ilvl w:val="1"/>
          <w:numId w:val="23"/>
        </w:numPr>
        <w:rPr>
          <w:rFonts w:cstheme="minorHAnsi"/>
        </w:rPr>
      </w:pPr>
      <w:r w:rsidRPr="00662AE0">
        <w:rPr>
          <w:rFonts w:eastAsia="Calibri" w:cstheme="minorHAnsi"/>
        </w:rPr>
        <w:t xml:space="preserve">The </w:t>
      </w:r>
      <w:r w:rsidR="00EA36D2" w:rsidRPr="00662AE0">
        <w:rPr>
          <w:rFonts w:eastAsia="Calibri" w:cstheme="minorHAnsi"/>
        </w:rPr>
        <w:t xml:space="preserve">Winter Safety </w:t>
      </w:r>
      <w:r w:rsidRPr="00662AE0">
        <w:rPr>
          <w:rFonts w:eastAsia="Calibri" w:cstheme="minorHAnsi"/>
        </w:rPr>
        <w:t>presenta</w:t>
      </w:r>
      <w:r w:rsidR="00D06497" w:rsidRPr="00662AE0">
        <w:rPr>
          <w:rFonts w:eastAsia="Calibri" w:cstheme="minorHAnsi"/>
        </w:rPr>
        <w:t>tion was successful.</w:t>
      </w:r>
    </w:p>
    <w:p w14:paraId="51160C84" w14:textId="3C5F6C2E" w:rsidR="00294B90" w:rsidRPr="00662AE0" w:rsidRDefault="00294B90" w:rsidP="00EF068F">
      <w:pPr>
        <w:pStyle w:val="ListParagraph"/>
        <w:numPr>
          <w:ilvl w:val="0"/>
          <w:numId w:val="23"/>
        </w:numPr>
        <w:rPr>
          <w:rFonts w:cstheme="minorHAnsi"/>
        </w:rPr>
      </w:pPr>
      <w:r w:rsidRPr="00662AE0">
        <w:rPr>
          <w:rFonts w:eastAsia="Calibri" w:cstheme="minorHAnsi"/>
        </w:rPr>
        <w:t xml:space="preserve">Staff Recognition &amp; Excellence Awards –Patrick Mullarkey </w:t>
      </w:r>
    </w:p>
    <w:p w14:paraId="3A9CF4E5" w14:textId="2A236AFC" w:rsidR="009162B8" w:rsidRPr="00662AE0" w:rsidRDefault="00244BA2" w:rsidP="00ED2A59">
      <w:pPr>
        <w:pStyle w:val="ListParagraph"/>
        <w:numPr>
          <w:ilvl w:val="1"/>
          <w:numId w:val="23"/>
        </w:numPr>
        <w:rPr>
          <w:rFonts w:cstheme="minorHAnsi"/>
        </w:rPr>
      </w:pPr>
      <w:r w:rsidRPr="00662AE0">
        <w:rPr>
          <w:rFonts w:eastAsia="Calibri" w:cstheme="minorHAnsi"/>
        </w:rPr>
        <w:t>Four nominations were received for the Sursum Corda Award, additional email reminders will go out.</w:t>
      </w:r>
    </w:p>
    <w:p w14:paraId="3367A2CC" w14:textId="3B32EE3E" w:rsidR="00294B90" w:rsidRPr="00662AE0" w:rsidRDefault="00294B90" w:rsidP="00294B9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Ad Hoc Committees </w:t>
      </w:r>
    </w:p>
    <w:p w14:paraId="5D521BF7" w14:textId="6652E509" w:rsidR="00B15064" w:rsidRPr="00662AE0" w:rsidRDefault="00B15064" w:rsidP="00B15064">
      <w:pPr>
        <w:numPr>
          <w:ilvl w:val="0"/>
          <w:numId w:val="30"/>
        </w:numPr>
        <w:spacing w:after="0" w:line="240" w:lineRule="auto"/>
        <w:contextualSpacing/>
        <w:rPr>
          <w:rFonts w:eastAsia="Calibri" w:cstheme="minorHAnsi"/>
        </w:rPr>
      </w:pPr>
      <w:r w:rsidRPr="00662AE0">
        <w:rPr>
          <w:rFonts w:eastAsia="Calibri" w:cstheme="minorHAnsi"/>
        </w:rPr>
        <w:t>By-Laws</w:t>
      </w:r>
      <w:r w:rsidR="00244BA2" w:rsidRPr="00662AE0">
        <w:rPr>
          <w:rFonts w:eastAsia="Calibri" w:cstheme="minorHAnsi"/>
        </w:rPr>
        <w:t xml:space="preserve"> – The u</w:t>
      </w:r>
      <w:r w:rsidR="008C3266" w:rsidRPr="00662AE0">
        <w:rPr>
          <w:rFonts w:eastAsia="Calibri" w:cstheme="minorHAnsi"/>
        </w:rPr>
        <w:t>pdated by-laws were shared</w:t>
      </w:r>
    </w:p>
    <w:p w14:paraId="3207B051" w14:textId="4F421150" w:rsidR="00B15064" w:rsidRPr="00662AE0" w:rsidRDefault="00B15064" w:rsidP="00B15064">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sidR="00244BA2" w:rsidRPr="00662AE0">
        <w:rPr>
          <w:rFonts w:eastAsia="Calibri" w:cstheme="minorHAnsi"/>
        </w:rPr>
        <w:t>– See above</w:t>
      </w:r>
    </w:p>
    <w:p w14:paraId="6C03E83E" w14:textId="77777777" w:rsidR="00B15064" w:rsidRPr="00662AE0" w:rsidRDefault="00B15064" w:rsidP="00B15064">
      <w:pPr>
        <w:numPr>
          <w:ilvl w:val="0"/>
          <w:numId w:val="30"/>
        </w:numPr>
        <w:spacing w:after="0" w:line="480" w:lineRule="auto"/>
        <w:contextualSpacing/>
        <w:rPr>
          <w:rFonts w:eastAsia="Calibri" w:cstheme="minorHAnsi"/>
        </w:rPr>
      </w:pPr>
      <w:r w:rsidRPr="00662AE0">
        <w:rPr>
          <w:rFonts w:eastAsia="Calibri" w:cstheme="minorHAnsi"/>
        </w:rPr>
        <w:t xml:space="preserve">Assessment </w:t>
      </w:r>
    </w:p>
    <w:p w14:paraId="146E6E4B" w14:textId="7CF50376" w:rsidR="00964A67" w:rsidRPr="00662AE0" w:rsidRDefault="00244BA2" w:rsidP="00964A67">
      <w:pPr>
        <w:rPr>
          <w:rFonts w:cstheme="minorHAnsi"/>
        </w:rPr>
      </w:pPr>
      <w:r w:rsidRPr="00662AE0">
        <w:rPr>
          <w:rFonts w:cstheme="minorHAnsi"/>
        </w:rPr>
        <w:t>The meeting was a</w:t>
      </w:r>
      <w:r w:rsidR="008C3266" w:rsidRPr="00662AE0">
        <w:rPr>
          <w:rFonts w:cstheme="minorHAnsi"/>
        </w:rPr>
        <w:t>djourn</w:t>
      </w:r>
      <w:r w:rsidRPr="00662AE0">
        <w:rPr>
          <w:rFonts w:cstheme="minorHAnsi"/>
        </w:rPr>
        <w:t>ed at 11:35 AM</w:t>
      </w:r>
    </w:p>
    <w:sectPr w:rsidR="00964A67"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6DE"/>
    <w:multiLevelType w:val="hybridMultilevel"/>
    <w:tmpl w:val="64987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7"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13"/>
  </w:num>
  <w:num w:numId="5">
    <w:abstractNumId w:val="20"/>
  </w:num>
  <w:num w:numId="6">
    <w:abstractNumId w:val="21"/>
  </w:num>
  <w:num w:numId="7">
    <w:abstractNumId w:val="25"/>
  </w:num>
  <w:num w:numId="8">
    <w:abstractNumId w:val="29"/>
  </w:num>
  <w:num w:numId="9">
    <w:abstractNumId w:val="19"/>
  </w:num>
  <w:num w:numId="10">
    <w:abstractNumId w:val="17"/>
  </w:num>
  <w:num w:numId="11">
    <w:abstractNumId w:val="15"/>
  </w:num>
  <w:num w:numId="12">
    <w:abstractNumId w:val="16"/>
  </w:num>
  <w:num w:numId="13">
    <w:abstractNumId w:val="6"/>
  </w:num>
  <w:num w:numId="14">
    <w:abstractNumId w:val="24"/>
  </w:num>
  <w:num w:numId="15">
    <w:abstractNumId w:val="26"/>
  </w:num>
  <w:num w:numId="16">
    <w:abstractNumId w:val="14"/>
  </w:num>
  <w:num w:numId="17">
    <w:abstractNumId w:val="8"/>
  </w:num>
  <w:num w:numId="18">
    <w:abstractNumId w:val="3"/>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31"/>
  </w:num>
  <w:num w:numId="26">
    <w:abstractNumId w:val="9"/>
  </w:num>
  <w:num w:numId="27">
    <w:abstractNumId w:val="10"/>
  </w:num>
  <w:num w:numId="28">
    <w:abstractNumId w:val="0"/>
  </w:num>
  <w:num w:numId="29">
    <w:abstractNumId w:val="28"/>
  </w:num>
  <w:num w:numId="30">
    <w:abstractNumId w:val="4"/>
  </w:num>
  <w:num w:numId="31">
    <w:abstractNumId w:val="1"/>
  </w:num>
  <w:num w:numId="32">
    <w:abstractNumId w:val="2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6247"/>
    <w:rsid w:val="00031921"/>
    <w:rsid w:val="00033415"/>
    <w:rsid w:val="000362CD"/>
    <w:rsid w:val="00040933"/>
    <w:rsid w:val="000448A5"/>
    <w:rsid w:val="00054BBF"/>
    <w:rsid w:val="000557CA"/>
    <w:rsid w:val="00055BE7"/>
    <w:rsid w:val="0005672B"/>
    <w:rsid w:val="00063B64"/>
    <w:rsid w:val="0006409D"/>
    <w:rsid w:val="00071320"/>
    <w:rsid w:val="0007143E"/>
    <w:rsid w:val="000769A3"/>
    <w:rsid w:val="00082CCE"/>
    <w:rsid w:val="00084928"/>
    <w:rsid w:val="00084FB9"/>
    <w:rsid w:val="000865C2"/>
    <w:rsid w:val="0009162D"/>
    <w:rsid w:val="000B0789"/>
    <w:rsid w:val="000B09A8"/>
    <w:rsid w:val="000B2993"/>
    <w:rsid w:val="000B76F9"/>
    <w:rsid w:val="000C1BAF"/>
    <w:rsid w:val="000C6B03"/>
    <w:rsid w:val="000C76DD"/>
    <w:rsid w:val="000D40B5"/>
    <w:rsid w:val="000E3F48"/>
    <w:rsid w:val="000E5CCE"/>
    <w:rsid w:val="000F13F5"/>
    <w:rsid w:val="000F2B45"/>
    <w:rsid w:val="000F5343"/>
    <w:rsid w:val="001018DB"/>
    <w:rsid w:val="00112CEB"/>
    <w:rsid w:val="001262B9"/>
    <w:rsid w:val="00126FE9"/>
    <w:rsid w:val="001372D0"/>
    <w:rsid w:val="00137A45"/>
    <w:rsid w:val="00142875"/>
    <w:rsid w:val="00144EB3"/>
    <w:rsid w:val="0015009B"/>
    <w:rsid w:val="00156BBF"/>
    <w:rsid w:val="00173267"/>
    <w:rsid w:val="00181CBE"/>
    <w:rsid w:val="00183618"/>
    <w:rsid w:val="00183A43"/>
    <w:rsid w:val="00187FBB"/>
    <w:rsid w:val="00195891"/>
    <w:rsid w:val="001A36FF"/>
    <w:rsid w:val="001C102D"/>
    <w:rsid w:val="001C4AAF"/>
    <w:rsid w:val="001D608F"/>
    <w:rsid w:val="001E02C5"/>
    <w:rsid w:val="001E3A04"/>
    <w:rsid w:val="001E451F"/>
    <w:rsid w:val="001E66D3"/>
    <w:rsid w:val="001F0C1E"/>
    <w:rsid w:val="001F3127"/>
    <w:rsid w:val="001F32A0"/>
    <w:rsid w:val="001F642F"/>
    <w:rsid w:val="00213746"/>
    <w:rsid w:val="00222A27"/>
    <w:rsid w:val="00222E96"/>
    <w:rsid w:val="00224F6C"/>
    <w:rsid w:val="00225AA5"/>
    <w:rsid w:val="00227CE2"/>
    <w:rsid w:val="00236660"/>
    <w:rsid w:val="00244BA2"/>
    <w:rsid w:val="0026288A"/>
    <w:rsid w:val="00271942"/>
    <w:rsid w:val="002743F3"/>
    <w:rsid w:val="00275269"/>
    <w:rsid w:val="0028006C"/>
    <w:rsid w:val="00280622"/>
    <w:rsid w:val="0028419C"/>
    <w:rsid w:val="0028638C"/>
    <w:rsid w:val="0029061C"/>
    <w:rsid w:val="00291F1C"/>
    <w:rsid w:val="00294B90"/>
    <w:rsid w:val="002A1921"/>
    <w:rsid w:val="002A1D78"/>
    <w:rsid w:val="002A38FC"/>
    <w:rsid w:val="002A5F52"/>
    <w:rsid w:val="002A7C1B"/>
    <w:rsid w:val="002B411A"/>
    <w:rsid w:val="002C19E3"/>
    <w:rsid w:val="002C20B2"/>
    <w:rsid w:val="002D16FA"/>
    <w:rsid w:val="002E08D7"/>
    <w:rsid w:val="002E66F9"/>
    <w:rsid w:val="002F4A8B"/>
    <w:rsid w:val="00304752"/>
    <w:rsid w:val="00307268"/>
    <w:rsid w:val="00316875"/>
    <w:rsid w:val="0032430D"/>
    <w:rsid w:val="00325AC2"/>
    <w:rsid w:val="00325B8D"/>
    <w:rsid w:val="00326341"/>
    <w:rsid w:val="003269C6"/>
    <w:rsid w:val="00327C3E"/>
    <w:rsid w:val="00334EA3"/>
    <w:rsid w:val="003378B6"/>
    <w:rsid w:val="00341645"/>
    <w:rsid w:val="003625C5"/>
    <w:rsid w:val="00363AC2"/>
    <w:rsid w:val="0036432C"/>
    <w:rsid w:val="00374D49"/>
    <w:rsid w:val="00382D77"/>
    <w:rsid w:val="00384430"/>
    <w:rsid w:val="0038458E"/>
    <w:rsid w:val="00393BD3"/>
    <w:rsid w:val="0039411F"/>
    <w:rsid w:val="003A05DE"/>
    <w:rsid w:val="003A57EB"/>
    <w:rsid w:val="003B12E3"/>
    <w:rsid w:val="003C7EBC"/>
    <w:rsid w:val="003D3079"/>
    <w:rsid w:val="003D4EDA"/>
    <w:rsid w:val="003D5D04"/>
    <w:rsid w:val="003F7672"/>
    <w:rsid w:val="004064C7"/>
    <w:rsid w:val="00406786"/>
    <w:rsid w:val="0040765E"/>
    <w:rsid w:val="00407800"/>
    <w:rsid w:val="00411B66"/>
    <w:rsid w:val="00411FC5"/>
    <w:rsid w:val="00412044"/>
    <w:rsid w:val="0042447D"/>
    <w:rsid w:val="004271E7"/>
    <w:rsid w:val="00441D8C"/>
    <w:rsid w:val="0044482C"/>
    <w:rsid w:val="0045728B"/>
    <w:rsid w:val="00463023"/>
    <w:rsid w:val="0046349E"/>
    <w:rsid w:val="004811AB"/>
    <w:rsid w:val="00482BC2"/>
    <w:rsid w:val="00485C0F"/>
    <w:rsid w:val="0048699C"/>
    <w:rsid w:val="00487B6D"/>
    <w:rsid w:val="004B4498"/>
    <w:rsid w:val="004B65AF"/>
    <w:rsid w:val="004C1721"/>
    <w:rsid w:val="004D2F98"/>
    <w:rsid w:val="004D5CB1"/>
    <w:rsid w:val="004D6F02"/>
    <w:rsid w:val="004E30B2"/>
    <w:rsid w:val="004E63F6"/>
    <w:rsid w:val="004E799E"/>
    <w:rsid w:val="004F17FF"/>
    <w:rsid w:val="004F5410"/>
    <w:rsid w:val="004F6154"/>
    <w:rsid w:val="004F6491"/>
    <w:rsid w:val="004F796A"/>
    <w:rsid w:val="00505C6A"/>
    <w:rsid w:val="00515FB7"/>
    <w:rsid w:val="005169A0"/>
    <w:rsid w:val="005173B2"/>
    <w:rsid w:val="0052658D"/>
    <w:rsid w:val="00532A07"/>
    <w:rsid w:val="00534034"/>
    <w:rsid w:val="00537C62"/>
    <w:rsid w:val="00541BD0"/>
    <w:rsid w:val="00543600"/>
    <w:rsid w:val="00547321"/>
    <w:rsid w:val="00557BF2"/>
    <w:rsid w:val="00561F2F"/>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EED"/>
    <w:rsid w:val="005E24B4"/>
    <w:rsid w:val="005E342B"/>
    <w:rsid w:val="005E6717"/>
    <w:rsid w:val="005F308B"/>
    <w:rsid w:val="005F6BBA"/>
    <w:rsid w:val="006003D4"/>
    <w:rsid w:val="00600EF0"/>
    <w:rsid w:val="00602CC9"/>
    <w:rsid w:val="00603A98"/>
    <w:rsid w:val="00604074"/>
    <w:rsid w:val="00622721"/>
    <w:rsid w:val="00627148"/>
    <w:rsid w:val="0064234D"/>
    <w:rsid w:val="00644A19"/>
    <w:rsid w:val="00647169"/>
    <w:rsid w:val="00651FDF"/>
    <w:rsid w:val="0065201B"/>
    <w:rsid w:val="00654067"/>
    <w:rsid w:val="00662AE0"/>
    <w:rsid w:val="00667D2E"/>
    <w:rsid w:val="0067043B"/>
    <w:rsid w:val="0067195B"/>
    <w:rsid w:val="00673564"/>
    <w:rsid w:val="00674EDC"/>
    <w:rsid w:val="00677CCB"/>
    <w:rsid w:val="00680142"/>
    <w:rsid w:val="00685F91"/>
    <w:rsid w:val="006A26FF"/>
    <w:rsid w:val="006A2E28"/>
    <w:rsid w:val="006B0277"/>
    <w:rsid w:val="006B354A"/>
    <w:rsid w:val="006C3E8B"/>
    <w:rsid w:val="006C598D"/>
    <w:rsid w:val="006C6CA1"/>
    <w:rsid w:val="006E54FC"/>
    <w:rsid w:val="00700F95"/>
    <w:rsid w:val="00701815"/>
    <w:rsid w:val="007020DD"/>
    <w:rsid w:val="00706721"/>
    <w:rsid w:val="00706BEA"/>
    <w:rsid w:val="007075DA"/>
    <w:rsid w:val="00711219"/>
    <w:rsid w:val="00713800"/>
    <w:rsid w:val="00721E75"/>
    <w:rsid w:val="00722833"/>
    <w:rsid w:val="00724DFB"/>
    <w:rsid w:val="00725C27"/>
    <w:rsid w:val="00726647"/>
    <w:rsid w:val="00730405"/>
    <w:rsid w:val="007309A1"/>
    <w:rsid w:val="00744372"/>
    <w:rsid w:val="00747D2A"/>
    <w:rsid w:val="00750A8D"/>
    <w:rsid w:val="00751F79"/>
    <w:rsid w:val="00757A71"/>
    <w:rsid w:val="0076140E"/>
    <w:rsid w:val="00761CB4"/>
    <w:rsid w:val="00764270"/>
    <w:rsid w:val="007671B1"/>
    <w:rsid w:val="0076730C"/>
    <w:rsid w:val="0077557D"/>
    <w:rsid w:val="00781F6C"/>
    <w:rsid w:val="00785A30"/>
    <w:rsid w:val="00791369"/>
    <w:rsid w:val="007919F6"/>
    <w:rsid w:val="007A0C4C"/>
    <w:rsid w:val="007A754F"/>
    <w:rsid w:val="007B6CCF"/>
    <w:rsid w:val="007B76CD"/>
    <w:rsid w:val="007C0AF3"/>
    <w:rsid w:val="007D595C"/>
    <w:rsid w:val="007E4485"/>
    <w:rsid w:val="007F6619"/>
    <w:rsid w:val="008017A3"/>
    <w:rsid w:val="0081126E"/>
    <w:rsid w:val="00815ADF"/>
    <w:rsid w:val="00816ED7"/>
    <w:rsid w:val="00822096"/>
    <w:rsid w:val="00827890"/>
    <w:rsid w:val="008345DB"/>
    <w:rsid w:val="00835B67"/>
    <w:rsid w:val="00837183"/>
    <w:rsid w:val="0084040A"/>
    <w:rsid w:val="00853AFF"/>
    <w:rsid w:val="008579B5"/>
    <w:rsid w:val="00861684"/>
    <w:rsid w:val="00863F2D"/>
    <w:rsid w:val="00864528"/>
    <w:rsid w:val="008646E0"/>
    <w:rsid w:val="00864E71"/>
    <w:rsid w:val="00865961"/>
    <w:rsid w:val="00872E9D"/>
    <w:rsid w:val="008762AD"/>
    <w:rsid w:val="00877F49"/>
    <w:rsid w:val="008830C3"/>
    <w:rsid w:val="008839AD"/>
    <w:rsid w:val="00884202"/>
    <w:rsid w:val="00884399"/>
    <w:rsid w:val="008846E0"/>
    <w:rsid w:val="00887809"/>
    <w:rsid w:val="00891C79"/>
    <w:rsid w:val="008923E7"/>
    <w:rsid w:val="00894D9C"/>
    <w:rsid w:val="008A2F4A"/>
    <w:rsid w:val="008A372F"/>
    <w:rsid w:val="008A66BE"/>
    <w:rsid w:val="008A6E55"/>
    <w:rsid w:val="008C00BE"/>
    <w:rsid w:val="008C3266"/>
    <w:rsid w:val="008C3707"/>
    <w:rsid w:val="008C4970"/>
    <w:rsid w:val="008C69DE"/>
    <w:rsid w:val="008D2E32"/>
    <w:rsid w:val="008E5118"/>
    <w:rsid w:val="008F05B0"/>
    <w:rsid w:val="009003DA"/>
    <w:rsid w:val="00904E1E"/>
    <w:rsid w:val="00914208"/>
    <w:rsid w:val="00914D20"/>
    <w:rsid w:val="0091541F"/>
    <w:rsid w:val="009162B8"/>
    <w:rsid w:val="00921E3C"/>
    <w:rsid w:val="00922439"/>
    <w:rsid w:val="0094380A"/>
    <w:rsid w:val="0095067C"/>
    <w:rsid w:val="00954CAE"/>
    <w:rsid w:val="009551E4"/>
    <w:rsid w:val="009554C9"/>
    <w:rsid w:val="00960149"/>
    <w:rsid w:val="00961032"/>
    <w:rsid w:val="0096439E"/>
    <w:rsid w:val="00964A67"/>
    <w:rsid w:val="00972C70"/>
    <w:rsid w:val="00973715"/>
    <w:rsid w:val="00975757"/>
    <w:rsid w:val="00975A6C"/>
    <w:rsid w:val="00987DAE"/>
    <w:rsid w:val="009A74AA"/>
    <w:rsid w:val="009B1793"/>
    <w:rsid w:val="009B59FA"/>
    <w:rsid w:val="009B68D8"/>
    <w:rsid w:val="009C2D58"/>
    <w:rsid w:val="009C3394"/>
    <w:rsid w:val="009C6AAA"/>
    <w:rsid w:val="009C6CAC"/>
    <w:rsid w:val="009C7CC4"/>
    <w:rsid w:val="009D479B"/>
    <w:rsid w:val="009D65BC"/>
    <w:rsid w:val="009D6C71"/>
    <w:rsid w:val="009E36FA"/>
    <w:rsid w:val="009F08F7"/>
    <w:rsid w:val="00A027BD"/>
    <w:rsid w:val="00A14769"/>
    <w:rsid w:val="00A23019"/>
    <w:rsid w:val="00A31936"/>
    <w:rsid w:val="00A35B2A"/>
    <w:rsid w:val="00A44BA8"/>
    <w:rsid w:val="00A5425D"/>
    <w:rsid w:val="00A57E3A"/>
    <w:rsid w:val="00A709B7"/>
    <w:rsid w:val="00A74900"/>
    <w:rsid w:val="00A821ED"/>
    <w:rsid w:val="00A829AF"/>
    <w:rsid w:val="00A926CF"/>
    <w:rsid w:val="00A97A60"/>
    <w:rsid w:val="00AA0B4B"/>
    <w:rsid w:val="00AA283A"/>
    <w:rsid w:val="00AA4F7F"/>
    <w:rsid w:val="00AA581B"/>
    <w:rsid w:val="00AA6AE8"/>
    <w:rsid w:val="00AB67B7"/>
    <w:rsid w:val="00AC529C"/>
    <w:rsid w:val="00AD0EE9"/>
    <w:rsid w:val="00AF0EE9"/>
    <w:rsid w:val="00AF2CF3"/>
    <w:rsid w:val="00AF3DC6"/>
    <w:rsid w:val="00AF5EE5"/>
    <w:rsid w:val="00B02366"/>
    <w:rsid w:val="00B14374"/>
    <w:rsid w:val="00B15064"/>
    <w:rsid w:val="00B16429"/>
    <w:rsid w:val="00B21B2D"/>
    <w:rsid w:val="00B3272B"/>
    <w:rsid w:val="00B340D4"/>
    <w:rsid w:val="00B34323"/>
    <w:rsid w:val="00B35B3E"/>
    <w:rsid w:val="00B41625"/>
    <w:rsid w:val="00B50983"/>
    <w:rsid w:val="00B57DED"/>
    <w:rsid w:val="00B61066"/>
    <w:rsid w:val="00B62FBA"/>
    <w:rsid w:val="00B71E12"/>
    <w:rsid w:val="00B72597"/>
    <w:rsid w:val="00B72A63"/>
    <w:rsid w:val="00B73954"/>
    <w:rsid w:val="00B748F5"/>
    <w:rsid w:val="00B74BEA"/>
    <w:rsid w:val="00B74F4B"/>
    <w:rsid w:val="00B912D8"/>
    <w:rsid w:val="00B9187F"/>
    <w:rsid w:val="00BA1F3F"/>
    <w:rsid w:val="00BA48C8"/>
    <w:rsid w:val="00BA6412"/>
    <w:rsid w:val="00BB1082"/>
    <w:rsid w:val="00BB11D3"/>
    <w:rsid w:val="00BB1E83"/>
    <w:rsid w:val="00BD604B"/>
    <w:rsid w:val="00BE0CD1"/>
    <w:rsid w:val="00BE2A1F"/>
    <w:rsid w:val="00BE6F8C"/>
    <w:rsid w:val="00BE6FBF"/>
    <w:rsid w:val="00BF3189"/>
    <w:rsid w:val="00BF336B"/>
    <w:rsid w:val="00BF59C9"/>
    <w:rsid w:val="00BF75CF"/>
    <w:rsid w:val="00C10642"/>
    <w:rsid w:val="00C11B84"/>
    <w:rsid w:val="00C12BC3"/>
    <w:rsid w:val="00C135E5"/>
    <w:rsid w:val="00C274A0"/>
    <w:rsid w:val="00C278C0"/>
    <w:rsid w:val="00C3637E"/>
    <w:rsid w:val="00C365C1"/>
    <w:rsid w:val="00C44C99"/>
    <w:rsid w:val="00C5225A"/>
    <w:rsid w:val="00C5242B"/>
    <w:rsid w:val="00C565A1"/>
    <w:rsid w:val="00C567E1"/>
    <w:rsid w:val="00C57F37"/>
    <w:rsid w:val="00C607AF"/>
    <w:rsid w:val="00C65148"/>
    <w:rsid w:val="00C6677C"/>
    <w:rsid w:val="00C711F6"/>
    <w:rsid w:val="00C762D0"/>
    <w:rsid w:val="00C83950"/>
    <w:rsid w:val="00C83C0F"/>
    <w:rsid w:val="00C84075"/>
    <w:rsid w:val="00C8536A"/>
    <w:rsid w:val="00C85E10"/>
    <w:rsid w:val="00C900DD"/>
    <w:rsid w:val="00CB3AA5"/>
    <w:rsid w:val="00CC3ED1"/>
    <w:rsid w:val="00CC6D6B"/>
    <w:rsid w:val="00CD17E7"/>
    <w:rsid w:val="00CF03C1"/>
    <w:rsid w:val="00CF10CF"/>
    <w:rsid w:val="00CF2BE3"/>
    <w:rsid w:val="00CF3082"/>
    <w:rsid w:val="00CF4DF0"/>
    <w:rsid w:val="00CF6322"/>
    <w:rsid w:val="00D06497"/>
    <w:rsid w:val="00D077C8"/>
    <w:rsid w:val="00D1055E"/>
    <w:rsid w:val="00D10F99"/>
    <w:rsid w:val="00D1374D"/>
    <w:rsid w:val="00D151B5"/>
    <w:rsid w:val="00D24196"/>
    <w:rsid w:val="00D26C66"/>
    <w:rsid w:val="00D34BB3"/>
    <w:rsid w:val="00D36725"/>
    <w:rsid w:val="00D44F97"/>
    <w:rsid w:val="00D46DF5"/>
    <w:rsid w:val="00D60AC0"/>
    <w:rsid w:val="00D64BF9"/>
    <w:rsid w:val="00D656A4"/>
    <w:rsid w:val="00D7059C"/>
    <w:rsid w:val="00D74F9B"/>
    <w:rsid w:val="00D77FDC"/>
    <w:rsid w:val="00D85377"/>
    <w:rsid w:val="00D86AB7"/>
    <w:rsid w:val="00D909C8"/>
    <w:rsid w:val="00D951DA"/>
    <w:rsid w:val="00DA24AB"/>
    <w:rsid w:val="00DA3E6F"/>
    <w:rsid w:val="00DA470C"/>
    <w:rsid w:val="00DA59E5"/>
    <w:rsid w:val="00DA70BF"/>
    <w:rsid w:val="00DC446E"/>
    <w:rsid w:val="00DD12ED"/>
    <w:rsid w:val="00DD7135"/>
    <w:rsid w:val="00DD7360"/>
    <w:rsid w:val="00DE099F"/>
    <w:rsid w:val="00DE3652"/>
    <w:rsid w:val="00DE4C0C"/>
    <w:rsid w:val="00DF05EA"/>
    <w:rsid w:val="00DF1199"/>
    <w:rsid w:val="00DF71FA"/>
    <w:rsid w:val="00DF7425"/>
    <w:rsid w:val="00E0341D"/>
    <w:rsid w:val="00E0344D"/>
    <w:rsid w:val="00E052EB"/>
    <w:rsid w:val="00E05AF9"/>
    <w:rsid w:val="00E155A0"/>
    <w:rsid w:val="00E318DF"/>
    <w:rsid w:val="00E3445D"/>
    <w:rsid w:val="00E36D1E"/>
    <w:rsid w:val="00E424D5"/>
    <w:rsid w:val="00E55B1C"/>
    <w:rsid w:val="00E566C0"/>
    <w:rsid w:val="00E573AD"/>
    <w:rsid w:val="00E62688"/>
    <w:rsid w:val="00E6545D"/>
    <w:rsid w:val="00E73930"/>
    <w:rsid w:val="00E75976"/>
    <w:rsid w:val="00E77DED"/>
    <w:rsid w:val="00E81419"/>
    <w:rsid w:val="00E921ED"/>
    <w:rsid w:val="00E96CA8"/>
    <w:rsid w:val="00EA1E04"/>
    <w:rsid w:val="00EA36D2"/>
    <w:rsid w:val="00EA429A"/>
    <w:rsid w:val="00EB6BCD"/>
    <w:rsid w:val="00ED2A59"/>
    <w:rsid w:val="00EE0CFD"/>
    <w:rsid w:val="00EE4E01"/>
    <w:rsid w:val="00EF068F"/>
    <w:rsid w:val="00EF4A20"/>
    <w:rsid w:val="00EF5B30"/>
    <w:rsid w:val="00F03B52"/>
    <w:rsid w:val="00F06368"/>
    <w:rsid w:val="00F12AF8"/>
    <w:rsid w:val="00F13140"/>
    <w:rsid w:val="00F139EC"/>
    <w:rsid w:val="00F20AC1"/>
    <w:rsid w:val="00F2243B"/>
    <w:rsid w:val="00F46102"/>
    <w:rsid w:val="00F51528"/>
    <w:rsid w:val="00F67702"/>
    <w:rsid w:val="00F7487D"/>
    <w:rsid w:val="00F75B90"/>
    <w:rsid w:val="00F9559E"/>
    <w:rsid w:val="00FA6779"/>
    <w:rsid w:val="00FB554B"/>
    <w:rsid w:val="00FB7211"/>
    <w:rsid w:val="00FC04C0"/>
    <w:rsid w:val="00FC0B46"/>
    <w:rsid w:val="00FC26FD"/>
    <w:rsid w:val="00FC6B63"/>
    <w:rsid w:val="00FE344A"/>
    <w:rsid w:val="00FE50D5"/>
    <w:rsid w:val="00FE701C"/>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2.xml><?xml version="1.0" encoding="utf-8"?>
<ds:datastoreItem xmlns:ds="http://schemas.openxmlformats.org/officeDocument/2006/customXml" ds:itemID="{D1CCBB59-B530-4DFA-9FD9-2F113B88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79B27-E4A6-4854-B73D-14269FBDAC71}">
  <ds:schemaRefs>
    <ds:schemaRef ds:uri="http://purl.org/dc/elements/1.1/"/>
    <ds:schemaRef ds:uri="http://purl.org/dc/terms/"/>
    <ds:schemaRef ds:uri="http://www.w3.org/XML/1998/namespace"/>
    <ds:schemaRef ds:uri="http://schemas.microsoft.com/office/2006/documentManagement/types"/>
    <ds:schemaRef ds:uri="http://schemas.microsoft.com/sharepoint/v3"/>
    <ds:schemaRef ds:uri="744b113e-8fef-4fd1-97c1-805145fed393"/>
    <ds:schemaRef ds:uri="70ff6864-8f73-4f8f-96c8-9709fbe298b5"/>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A0836C-3EFC-491E-937C-1F257AFF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3</cp:revision>
  <cp:lastPrinted>2019-07-10T12:56:00Z</cp:lastPrinted>
  <dcterms:created xsi:type="dcterms:W3CDTF">2019-12-19T17:07:00Z</dcterms:created>
  <dcterms:modified xsi:type="dcterms:W3CDTF">2020-01-08T17:00:00Z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