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65DD4" w14:textId="77777777" w:rsidR="00B124C0" w:rsidRDefault="00B124C0" w:rsidP="001C4AAF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2473DC1" w14:textId="68DC109E" w:rsidR="000B76F9" w:rsidRPr="00662AE0" w:rsidRDefault="00964A67" w:rsidP="001C4AAF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>TO:</w:t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  <w:t>S</w:t>
      </w:r>
      <w:bookmarkStart w:id="0" w:name="_GoBack"/>
      <w:bookmarkEnd w:id="0"/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>taff Senate</w:t>
      </w:r>
    </w:p>
    <w:p w14:paraId="62473DC3" w14:textId="0EF46898" w:rsidR="000B76F9" w:rsidRPr="00662AE0" w:rsidRDefault="00A44BA8" w:rsidP="001C4AAF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>FROM:</w:t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1D1A5B">
        <w:rPr>
          <w:rFonts w:asciiTheme="minorHAnsi" w:eastAsia="Calibri" w:hAnsiTheme="minorHAnsi" w:cstheme="minorHAnsi"/>
          <w:color w:val="auto"/>
          <w:sz w:val="22"/>
          <w:szCs w:val="22"/>
        </w:rPr>
        <w:t>Rose Ann Jubinski</w:t>
      </w:r>
    </w:p>
    <w:p w14:paraId="36AB0688" w14:textId="5F424FE2" w:rsidR="000448A5" w:rsidRPr="00662AE0" w:rsidRDefault="006B354A" w:rsidP="001C4AAF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>DATE:</w:t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7A4D03">
        <w:rPr>
          <w:rFonts w:asciiTheme="minorHAnsi" w:eastAsia="Calibri" w:hAnsiTheme="minorHAnsi" w:cstheme="minorHAnsi"/>
          <w:color w:val="auto"/>
          <w:sz w:val="22"/>
          <w:szCs w:val="22"/>
        </w:rPr>
        <w:t>September 21,</w:t>
      </w:r>
      <w:r w:rsidR="00904D75">
        <w:rPr>
          <w:rFonts w:asciiTheme="minorHAnsi" w:eastAsia="Calibri" w:hAnsiTheme="minorHAnsi" w:cstheme="minorHAnsi"/>
          <w:color w:val="auto"/>
          <w:sz w:val="22"/>
          <w:szCs w:val="22"/>
        </w:rPr>
        <w:t>, 2020</w:t>
      </w:r>
    </w:p>
    <w:p w14:paraId="419B8D37" w14:textId="782A81EC" w:rsidR="00463023" w:rsidRPr="00662AE0" w:rsidRDefault="00FE344A" w:rsidP="00463023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>SUBJECT:</w:t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0C4D59">
        <w:rPr>
          <w:rFonts w:asciiTheme="minorHAnsi" w:eastAsia="Calibri" w:hAnsiTheme="minorHAnsi" w:cstheme="minorHAnsi"/>
          <w:color w:val="auto"/>
          <w:sz w:val="22"/>
          <w:szCs w:val="22"/>
        </w:rPr>
        <w:t>September 16</w:t>
      </w:r>
      <w:r w:rsidR="00526FAF">
        <w:rPr>
          <w:rFonts w:asciiTheme="minorHAnsi" w:eastAsia="Calibri" w:hAnsiTheme="minorHAnsi" w:cstheme="minorHAnsi"/>
          <w:color w:val="auto"/>
          <w:sz w:val="22"/>
          <w:szCs w:val="22"/>
        </w:rPr>
        <w:t>, 2020</w:t>
      </w:r>
      <w:r w:rsidR="00706BEA"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Staff Senate </w:t>
      </w:r>
      <w:r w:rsidR="00644A19"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Meeting </w:t>
      </w:r>
      <w:r w:rsidR="00463023"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>Minutes</w:t>
      </w:r>
      <w:r w:rsidR="00F7487D"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62473DC7" w14:textId="3B21DB2D" w:rsidR="000B76F9" w:rsidRPr="00662AE0" w:rsidRDefault="00706BEA">
      <w:pPr>
        <w:pBdr>
          <w:bottom w:val="single" w:sz="12" w:space="1" w:color="auto"/>
        </w:pBdr>
        <w:spacing w:after="0" w:line="240" w:lineRule="auto"/>
        <w:rPr>
          <w:rFonts w:eastAsia="Calibri" w:cstheme="minorHAnsi"/>
        </w:rPr>
      </w:pPr>
      <w:r w:rsidRPr="00662AE0">
        <w:rPr>
          <w:rFonts w:eastAsia="Calibri" w:cstheme="minorHAnsi"/>
        </w:rPr>
        <w:tab/>
      </w:r>
    </w:p>
    <w:p w14:paraId="36BF0CAD" w14:textId="6599E2B3" w:rsidR="007C0AF3" w:rsidRPr="00662AE0" w:rsidRDefault="007C0AF3" w:rsidP="007C0AF3">
      <w:pPr>
        <w:pStyle w:val="ListParagraph"/>
        <w:spacing w:after="0" w:line="240" w:lineRule="auto"/>
        <w:rPr>
          <w:rFonts w:eastAsia="Calibri" w:cstheme="minorHAnsi"/>
        </w:rPr>
      </w:pPr>
    </w:p>
    <w:p w14:paraId="75BD72A0" w14:textId="14517BDB" w:rsidR="00B51237" w:rsidRDefault="002616E4" w:rsidP="002616E4">
      <w:pPr>
        <w:rPr>
          <w:rFonts w:cstheme="minorHAnsi"/>
        </w:rPr>
      </w:pPr>
      <w:r w:rsidRPr="00C80D45">
        <w:rPr>
          <w:rFonts w:cstheme="minorHAnsi"/>
          <w:b/>
        </w:rPr>
        <w:t xml:space="preserve">In Attendance:  </w:t>
      </w:r>
      <w:r w:rsidR="00325C1B">
        <w:rPr>
          <w:rFonts w:cstheme="minorHAnsi"/>
        </w:rPr>
        <w:t xml:space="preserve">Peggy Doolittle, , </w:t>
      </w:r>
      <w:r w:rsidR="00325C1B" w:rsidRPr="00C80D45">
        <w:rPr>
          <w:rFonts w:cstheme="minorHAnsi"/>
        </w:rPr>
        <w:t>Crystal Ondrick</w:t>
      </w:r>
      <w:r w:rsidR="00325C1B">
        <w:rPr>
          <w:rFonts w:cstheme="minorHAnsi"/>
        </w:rPr>
        <w:t xml:space="preserve">, </w:t>
      </w:r>
      <w:r w:rsidR="00325C1B" w:rsidRPr="00662AE0">
        <w:rPr>
          <w:rFonts w:eastAsia="Calibri" w:cstheme="minorHAnsi"/>
        </w:rPr>
        <w:t>Ryan Sheehan</w:t>
      </w:r>
      <w:r w:rsidR="00325C1B">
        <w:rPr>
          <w:rFonts w:cstheme="minorHAnsi"/>
        </w:rPr>
        <w:t xml:space="preserve">, </w:t>
      </w:r>
      <w:r w:rsidR="00325C1B" w:rsidRPr="00C80D45">
        <w:rPr>
          <w:rFonts w:cstheme="minorHAnsi"/>
        </w:rPr>
        <w:t>Rebekah Bernard, Salisa Brown, Sue Shimsky</w:t>
      </w:r>
      <w:r w:rsidR="00325C1B">
        <w:rPr>
          <w:rFonts w:cstheme="minorHAnsi"/>
        </w:rPr>
        <w:t>, Bill Hurst,</w:t>
      </w:r>
      <w:r w:rsidR="00325C1B" w:rsidRPr="00C80D45">
        <w:rPr>
          <w:rFonts w:cstheme="minorHAnsi"/>
        </w:rPr>
        <w:t xml:space="preserve"> </w:t>
      </w:r>
      <w:r w:rsidR="00325C1B">
        <w:rPr>
          <w:rFonts w:cstheme="minorHAnsi"/>
        </w:rPr>
        <w:t xml:space="preserve">John Harris,  , </w:t>
      </w:r>
      <w:r w:rsidR="00325C1B" w:rsidRPr="00C80D45">
        <w:rPr>
          <w:rFonts w:cstheme="minorHAnsi"/>
        </w:rPr>
        <w:t>Gerianne Barber</w:t>
      </w:r>
      <w:r w:rsidR="00325C1B">
        <w:rPr>
          <w:rFonts w:cstheme="minorHAnsi"/>
        </w:rPr>
        <w:t xml:space="preserve">, </w:t>
      </w:r>
      <w:r w:rsidR="00325C1B" w:rsidRPr="00C80D45">
        <w:rPr>
          <w:rFonts w:cstheme="minorHAnsi"/>
        </w:rPr>
        <w:t xml:space="preserve">Margaret Hynosky, </w:t>
      </w:r>
      <w:r w:rsidR="009E7A14">
        <w:rPr>
          <w:rFonts w:cstheme="minorHAnsi"/>
        </w:rPr>
        <w:t xml:space="preserve">Bernie Krzan, </w:t>
      </w:r>
      <w:r w:rsidR="00325C1B" w:rsidRPr="00C80D45">
        <w:rPr>
          <w:rFonts w:cstheme="minorHAnsi"/>
        </w:rPr>
        <w:t>, Andrea Malia</w:t>
      </w:r>
      <w:r w:rsidR="00325C1B">
        <w:rPr>
          <w:rFonts w:cstheme="minorHAnsi"/>
        </w:rPr>
        <w:t xml:space="preserve">, </w:t>
      </w:r>
      <w:r w:rsidR="00325C1B" w:rsidRPr="00C80D45">
        <w:rPr>
          <w:rFonts w:cstheme="minorHAnsi"/>
        </w:rPr>
        <w:t xml:space="preserve">Mark Murphy, Meg Hambrose </w:t>
      </w:r>
      <w:r w:rsidR="00325C1B">
        <w:rPr>
          <w:rFonts w:cstheme="minorHAnsi"/>
        </w:rPr>
        <w:t xml:space="preserve">, </w:t>
      </w:r>
      <w:r w:rsidR="00FF62B0">
        <w:rPr>
          <w:rFonts w:eastAsia="Calibri" w:cstheme="minorHAnsi"/>
        </w:rPr>
        <w:t>,</w:t>
      </w:r>
      <w:r w:rsidR="00325C1B">
        <w:rPr>
          <w:rFonts w:cstheme="minorHAnsi"/>
        </w:rPr>
        <w:t>J</w:t>
      </w:r>
      <w:r w:rsidR="00325C1B" w:rsidRPr="00C80D45">
        <w:rPr>
          <w:rFonts w:cstheme="minorHAnsi"/>
        </w:rPr>
        <w:t>onathan Kirby</w:t>
      </w:r>
      <w:r w:rsidR="00325C1B">
        <w:rPr>
          <w:rFonts w:cstheme="minorHAnsi"/>
        </w:rPr>
        <w:t xml:space="preserve">, </w:t>
      </w:r>
      <w:r w:rsidR="00325C1B">
        <w:rPr>
          <w:rFonts w:eastAsia="Calibri" w:cstheme="minorHAnsi"/>
        </w:rPr>
        <w:t xml:space="preserve">, </w:t>
      </w:r>
      <w:r w:rsidR="00325C1B" w:rsidRPr="00C80D45">
        <w:rPr>
          <w:rFonts w:cstheme="minorHAnsi"/>
        </w:rPr>
        <w:t>Renee Giovagnoli</w:t>
      </w:r>
      <w:r w:rsidR="00325C1B">
        <w:rPr>
          <w:rFonts w:cstheme="minorHAnsi"/>
        </w:rPr>
        <w:t>,</w:t>
      </w:r>
      <w:r w:rsidR="00325C1B" w:rsidRPr="00C80D45">
        <w:rPr>
          <w:rFonts w:cstheme="minorHAnsi"/>
        </w:rPr>
        <w:t xml:space="preserve"> </w:t>
      </w:r>
      <w:r w:rsidR="00325C1B">
        <w:rPr>
          <w:rFonts w:cstheme="minorHAnsi"/>
        </w:rPr>
        <w:t xml:space="preserve">, </w:t>
      </w:r>
      <w:r w:rsidR="00325C1B" w:rsidRPr="00C80D45">
        <w:rPr>
          <w:rFonts w:cstheme="minorHAnsi"/>
        </w:rPr>
        <w:t>Kristi Klien,</w:t>
      </w:r>
      <w:r w:rsidR="00325C1B">
        <w:rPr>
          <w:rFonts w:cstheme="minorHAnsi"/>
        </w:rPr>
        <w:t xml:space="preserve"> Patricia Tetreault</w:t>
      </w:r>
      <w:r w:rsidR="00325C1B">
        <w:rPr>
          <w:rFonts w:eastAsia="Calibri" w:cstheme="minorHAnsi"/>
        </w:rPr>
        <w:t xml:space="preserve">, </w:t>
      </w:r>
      <w:r w:rsidR="00325C1B" w:rsidRPr="00C80D45">
        <w:rPr>
          <w:rFonts w:cstheme="minorHAnsi"/>
        </w:rPr>
        <w:t xml:space="preserve">Lynn Andres, </w:t>
      </w:r>
      <w:r w:rsidR="00325C1B">
        <w:rPr>
          <w:rFonts w:cstheme="minorHAnsi"/>
        </w:rPr>
        <w:t>Gina Butler</w:t>
      </w:r>
      <w:r w:rsidR="00325C1B">
        <w:rPr>
          <w:rFonts w:eastAsia="Calibri" w:cstheme="minorHAnsi"/>
        </w:rPr>
        <w:t xml:space="preserve">, </w:t>
      </w:r>
      <w:r w:rsidR="00325C1B" w:rsidRPr="00C80D45">
        <w:rPr>
          <w:rFonts w:cstheme="minorHAnsi"/>
        </w:rPr>
        <w:t>Bryn Schofield</w:t>
      </w:r>
      <w:r w:rsidR="00FF62B0">
        <w:rPr>
          <w:rFonts w:cstheme="minorHAnsi"/>
        </w:rPr>
        <w:t>,</w:t>
      </w:r>
      <w:r w:rsidR="00325C1B" w:rsidRPr="00C80D45">
        <w:rPr>
          <w:rFonts w:cstheme="minorHAnsi"/>
        </w:rPr>
        <w:t xml:space="preserve"> </w:t>
      </w:r>
      <w:r w:rsidR="008408A3" w:rsidRPr="00C80D45">
        <w:rPr>
          <w:rFonts w:cstheme="minorHAnsi"/>
        </w:rPr>
        <w:t>Jenn Kretsch</w:t>
      </w:r>
      <w:r w:rsidR="008408A3">
        <w:rPr>
          <w:rFonts w:cstheme="minorHAnsi"/>
        </w:rPr>
        <w:t>,</w:t>
      </w:r>
      <w:r w:rsidR="008408A3" w:rsidRPr="00662AE0">
        <w:rPr>
          <w:rFonts w:eastAsia="Calibri" w:cstheme="minorHAnsi"/>
        </w:rPr>
        <w:t xml:space="preserve"> </w:t>
      </w:r>
      <w:r w:rsidR="008408A3" w:rsidRPr="00C80D45">
        <w:rPr>
          <w:rFonts w:cstheme="minorHAnsi"/>
        </w:rPr>
        <w:t>Jennifer Penningto</w:t>
      </w:r>
      <w:r w:rsidR="008408A3">
        <w:rPr>
          <w:rFonts w:cstheme="minorHAnsi"/>
        </w:rPr>
        <w:t>n</w:t>
      </w:r>
      <w:r w:rsidR="008163AE">
        <w:rPr>
          <w:rFonts w:eastAsia="Calibri" w:cstheme="minorHAnsi"/>
        </w:rPr>
        <w:t xml:space="preserve">, </w:t>
      </w:r>
      <w:r w:rsidR="00325C1B">
        <w:rPr>
          <w:rFonts w:cstheme="minorHAnsi"/>
        </w:rPr>
        <w:t xml:space="preserve"> </w:t>
      </w:r>
      <w:r w:rsidR="00325C1B" w:rsidRPr="00C80D45">
        <w:rPr>
          <w:rFonts w:cstheme="minorHAnsi"/>
        </w:rPr>
        <w:t>Pauline Palko</w:t>
      </w:r>
      <w:r w:rsidR="00325C1B">
        <w:rPr>
          <w:rFonts w:cstheme="minorHAnsi"/>
        </w:rPr>
        <w:t xml:space="preserve">, </w:t>
      </w:r>
      <w:r w:rsidR="00325C1B">
        <w:rPr>
          <w:rFonts w:eastAsia="Calibri" w:cstheme="minorHAnsi"/>
        </w:rPr>
        <w:t xml:space="preserve"> </w:t>
      </w:r>
      <w:r w:rsidR="008163AE">
        <w:rPr>
          <w:rFonts w:eastAsia="Calibri" w:cstheme="minorHAnsi"/>
        </w:rPr>
        <w:t>Kevin Rude</w:t>
      </w:r>
      <w:r w:rsidR="00325C1B">
        <w:rPr>
          <w:rFonts w:eastAsia="Calibri" w:cstheme="minorHAnsi"/>
        </w:rPr>
        <w:t xml:space="preserve">, </w:t>
      </w:r>
      <w:r w:rsidR="008163AE">
        <w:rPr>
          <w:rFonts w:eastAsia="Calibri" w:cstheme="minorHAnsi"/>
        </w:rPr>
        <w:t xml:space="preserve"> </w:t>
      </w:r>
      <w:r w:rsidR="00FF62B0" w:rsidRPr="00662AE0">
        <w:rPr>
          <w:rFonts w:cstheme="minorHAnsi"/>
        </w:rPr>
        <w:t>Ryan Pu</w:t>
      </w:r>
      <w:r w:rsidR="00FF62B0">
        <w:rPr>
          <w:rFonts w:cstheme="minorHAnsi"/>
        </w:rPr>
        <w:t>kst</w:t>
      </w:r>
      <w:r w:rsidR="00FF62B0" w:rsidRPr="00662AE0">
        <w:rPr>
          <w:rFonts w:cstheme="minorHAnsi"/>
        </w:rPr>
        <w:t>a</w:t>
      </w:r>
      <w:r w:rsidR="00FF62B0">
        <w:rPr>
          <w:rFonts w:cstheme="minorHAnsi"/>
        </w:rPr>
        <w:t xml:space="preserve">, Elizabeth Geeza </w:t>
      </w:r>
      <w:r w:rsidR="00C80D45">
        <w:rPr>
          <w:rFonts w:cstheme="minorHAnsi"/>
        </w:rPr>
        <w:t>and</w:t>
      </w:r>
      <w:r w:rsidR="00B51237" w:rsidRPr="00C80D45">
        <w:rPr>
          <w:rFonts w:cstheme="minorHAnsi"/>
        </w:rPr>
        <w:t xml:space="preserve"> Rose Ann Jubinski</w:t>
      </w:r>
      <w:r w:rsidR="008879A7">
        <w:rPr>
          <w:rFonts w:cstheme="minorHAnsi"/>
        </w:rPr>
        <w:t>.</w:t>
      </w:r>
    </w:p>
    <w:p w14:paraId="68D30D3F" w14:textId="109B62A2" w:rsidR="00310A63" w:rsidRDefault="002616E4" w:rsidP="002616E4">
      <w:pPr>
        <w:rPr>
          <w:rFonts w:cstheme="minorHAnsi"/>
        </w:rPr>
      </w:pPr>
      <w:r w:rsidRPr="00662AE0">
        <w:rPr>
          <w:rFonts w:cstheme="minorHAnsi"/>
          <w:b/>
        </w:rPr>
        <w:t>Not In Attendance:</w:t>
      </w:r>
      <w:r w:rsidR="00321024">
        <w:rPr>
          <w:rFonts w:cstheme="minorHAnsi"/>
        </w:rPr>
        <w:t xml:space="preserve"> </w:t>
      </w:r>
      <w:r w:rsidR="00325C1B" w:rsidRPr="00C80D45">
        <w:rPr>
          <w:rFonts w:cstheme="minorHAnsi"/>
        </w:rPr>
        <w:t>Amy Driscoll McNulty,</w:t>
      </w:r>
      <w:r w:rsidR="00325C1B" w:rsidRPr="001C21C9">
        <w:rPr>
          <w:rFonts w:cstheme="minorHAnsi"/>
        </w:rPr>
        <w:t xml:space="preserve"> </w:t>
      </w:r>
      <w:r w:rsidR="00325C1B" w:rsidRPr="00C80D45">
        <w:rPr>
          <w:rFonts w:cstheme="minorHAnsi"/>
        </w:rPr>
        <w:t>Patrick</w:t>
      </w:r>
      <w:r w:rsidR="00325C1B">
        <w:rPr>
          <w:rFonts w:cstheme="minorHAnsi"/>
        </w:rPr>
        <w:t xml:space="preserve"> Mullarkey, </w:t>
      </w:r>
      <w:r w:rsidRPr="00662AE0">
        <w:rPr>
          <w:rFonts w:cstheme="minorHAnsi"/>
        </w:rPr>
        <w:t>Barbara Barletta</w:t>
      </w:r>
      <w:r w:rsidR="00FF62B0">
        <w:rPr>
          <w:rFonts w:cstheme="minorHAnsi"/>
        </w:rPr>
        <w:t xml:space="preserve"> and</w:t>
      </w:r>
      <w:r w:rsidR="008879A7">
        <w:rPr>
          <w:rFonts w:cstheme="minorHAnsi"/>
        </w:rPr>
        <w:t xml:space="preserve"> </w:t>
      </w:r>
      <w:r w:rsidR="00B51237" w:rsidRPr="00662AE0">
        <w:rPr>
          <w:rFonts w:cstheme="minorHAnsi"/>
        </w:rPr>
        <w:t>Carlene Co</w:t>
      </w:r>
      <w:r w:rsidR="008879A7">
        <w:rPr>
          <w:rFonts w:cstheme="minorHAnsi"/>
        </w:rPr>
        <w:t>ombes</w:t>
      </w:r>
    </w:p>
    <w:p w14:paraId="32F57862" w14:textId="7564B838" w:rsidR="002616E4" w:rsidRPr="00662AE0" w:rsidRDefault="002616E4" w:rsidP="002616E4">
      <w:pPr>
        <w:rPr>
          <w:rFonts w:cstheme="minorHAnsi"/>
        </w:rPr>
      </w:pPr>
      <w:r w:rsidRPr="00662AE0">
        <w:rPr>
          <w:rFonts w:cstheme="minorHAnsi"/>
          <w:b/>
        </w:rPr>
        <w:t xml:space="preserve">Welcome: </w:t>
      </w:r>
      <w:r w:rsidR="000C4D59">
        <w:rPr>
          <w:rFonts w:cstheme="minorHAnsi"/>
        </w:rPr>
        <w:t>Rebekah Bernard</w:t>
      </w:r>
      <w:r w:rsidRPr="00662AE0">
        <w:rPr>
          <w:rFonts w:cstheme="minorHAnsi"/>
        </w:rPr>
        <w:t xml:space="preserve"> called the </w:t>
      </w:r>
      <w:r w:rsidRPr="00A233AB">
        <w:rPr>
          <w:rFonts w:cstheme="minorHAnsi"/>
        </w:rPr>
        <w:t>meeting</w:t>
      </w:r>
      <w:r w:rsidRPr="00662AE0">
        <w:rPr>
          <w:rFonts w:cstheme="minorHAnsi"/>
        </w:rPr>
        <w:t xml:space="preserve"> to order at </w:t>
      </w:r>
      <w:r w:rsidR="000C4D59">
        <w:rPr>
          <w:rFonts w:cstheme="minorHAnsi"/>
        </w:rPr>
        <w:t>10:03</w:t>
      </w:r>
      <w:r w:rsidR="00213E1B">
        <w:rPr>
          <w:rFonts w:cstheme="minorHAnsi"/>
        </w:rPr>
        <w:t xml:space="preserve"> </w:t>
      </w:r>
      <w:r w:rsidR="00691EB6">
        <w:rPr>
          <w:rFonts w:cstheme="minorHAnsi"/>
        </w:rPr>
        <w:t>AM</w:t>
      </w:r>
      <w:r w:rsidRPr="00662AE0">
        <w:rPr>
          <w:rFonts w:cstheme="minorHAnsi"/>
        </w:rPr>
        <w:t xml:space="preserve">, </w:t>
      </w:r>
      <w:r w:rsidR="003E1B72">
        <w:rPr>
          <w:rFonts w:cstheme="minorHAnsi"/>
        </w:rPr>
        <w:t>the meeting was held as a zoom meeting</w:t>
      </w:r>
      <w:r w:rsidR="004E0C64">
        <w:rPr>
          <w:rFonts w:cstheme="minorHAnsi"/>
        </w:rPr>
        <w:t xml:space="preserve"> due to COVID-19</w:t>
      </w:r>
      <w:r w:rsidR="00E45BA3">
        <w:rPr>
          <w:rFonts w:cstheme="minorHAnsi"/>
        </w:rPr>
        <w:t xml:space="preserve">.  </w:t>
      </w:r>
      <w:r w:rsidR="000C4D59">
        <w:rPr>
          <w:rFonts w:cstheme="minorHAnsi"/>
        </w:rPr>
        <w:t>Mr. Murphy</w:t>
      </w:r>
      <w:r w:rsidRPr="00662AE0">
        <w:rPr>
          <w:rFonts w:cstheme="minorHAnsi"/>
        </w:rPr>
        <w:t xml:space="preserve"> offered the opening prayer</w:t>
      </w:r>
      <w:r>
        <w:rPr>
          <w:rFonts w:cstheme="minorHAnsi"/>
        </w:rPr>
        <w:t xml:space="preserve">. </w:t>
      </w:r>
      <w:r w:rsidR="000C4D59">
        <w:rPr>
          <w:rFonts w:cstheme="minorHAnsi"/>
        </w:rPr>
        <w:t>Ms. Butler</w:t>
      </w:r>
      <w:r w:rsidR="00213E1B">
        <w:rPr>
          <w:rFonts w:cstheme="minorHAnsi"/>
        </w:rPr>
        <w:t xml:space="preserve"> </w:t>
      </w:r>
      <w:r w:rsidRPr="00662AE0">
        <w:rPr>
          <w:rFonts w:cstheme="minorHAnsi"/>
        </w:rPr>
        <w:t>will offer the</w:t>
      </w:r>
      <w:r w:rsidR="00691EB6">
        <w:rPr>
          <w:rFonts w:cstheme="minorHAnsi"/>
        </w:rPr>
        <w:t xml:space="preserve"> opening prayer at the next</w:t>
      </w:r>
      <w:r w:rsidR="007107DE">
        <w:rPr>
          <w:rFonts w:cstheme="minorHAnsi"/>
        </w:rPr>
        <w:t xml:space="preserve"> </w:t>
      </w:r>
      <w:r w:rsidRPr="00662AE0">
        <w:rPr>
          <w:rFonts w:cstheme="minorHAnsi"/>
        </w:rPr>
        <w:t xml:space="preserve">meeting. Attendance was checked, a quorum was </w:t>
      </w:r>
      <w:r w:rsidR="00ED1B4D">
        <w:rPr>
          <w:rFonts w:cstheme="minorHAnsi"/>
        </w:rPr>
        <w:t>met.</w:t>
      </w:r>
    </w:p>
    <w:p w14:paraId="0E18124F" w14:textId="5B27B777" w:rsidR="002616E4" w:rsidRDefault="002616E4" w:rsidP="002616E4">
      <w:pPr>
        <w:rPr>
          <w:rFonts w:eastAsia="Calibri" w:cstheme="minorHAnsi"/>
        </w:rPr>
      </w:pPr>
      <w:r w:rsidRPr="00662AE0">
        <w:rPr>
          <w:rFonts w:eastAsia="Calibri" w:cstheme="minorHAnsi"/>
          <w:b/>
        </w:rPr>
        <w:t xml:space="preserve">Review of Previous Month’s Minutes:  </w:t>
      </w:r>
      <w:r w:rsidRPr="00662AE0">
        <w:rPr>
          <w:rFonts w:eastAsia="Calibri" w:cstheme="minorHAnsi"/>
        </w:rPr>
        <w:t xml:space="preserve">The minutes from </w:t>
      </w:r>
      <w:r w:rsidR="00577374">
        <w:rPr>
          <w:rFonts w:eastAsia="Calibri" w:cstheme="minorHAnsi"/>
        </w:rPr>
        <w:t xml:space="preserve">the </w:t>
      </w:r>
      <w:r w:rsidR="00DD4C4F">
        <w:rPr>
          <w:rFonts w:eastAsia="Calibri" w:cstheme="minorHAnsi"/>
        </w:rPr>
        <w:t>August</w:t>
      </w:r>
      <w:r w:rsidR="004E0C64">
        <w:rPr>
          <w:rFonts w:eastAsia="Calibri" w:cstheme="minorHAnsi"/>
        </w:rPr>
        <w:t xml:space="preserve"> </w:t>
      </w:r>
      <w:r w:rsidRPr="00662AE0">
        <w:rPr>
          <w:rFonts w:eastAsia="Calibri" w:cstheme="minorHAnsi"/>
        </w:rPr>
        <w:t>meeting were reviewed. N</w:t>
      </w:r>
      <w:r w:rsidR="008879A7">
        <w:rPr>
          <w:rFonts w:eastAsia="Calibri" w:cstheme="minorHAnsi"/>
        </w:rPr>
        <w:t>o corrections were made.</w:t>
      </w:r>
    </w:p>
    <w:p w14:paraId="3B8374B2" w14:textId="0FEB7EA3" w:rsidR="00F723EC" w:rsidRPr="002616E4" w:rsidRDefault="002616E4" w:rsidP="00236660">
      <w:pPr>
        <w:rPr>
          <w:rFonts w:eastAsia="Calibri" w:cstheme="minorHAnsi"/>
        </w:rPr>
      </w:pPr>
      <w:r w:rsidRPr="00662AE0">
        <w:rPr>
          <w:rFonts w:eastAsia="Calibri" w:cstheme="minorHAnsi"/>
          <w:b/>
        </w:rPr>
        <w:t xml:space="preserve">Review of </w:t>
      </w:r>
      <w:r>
        <w:rPr>
          <w:rFonts w:eastAsia="Calibri" w:cstheme="minorHAnsi"/>
          <w:b/>
        </w:rPr>
        <w:t xml:space="preserve">Agenda: </w:t>
      </w:r>
      <w:r w:rsidR="00577374">
        <w:rPr>
          <w:rFonts w:eastAsia="Calibri" w:cstheme="minorHAnsi"/>
        </w:rPr>
        <w:t>The</w:t>
      </w:r>
      <w:r w:rsidR="003E1B72">
        <w:rPr>
          <w:rFonts w:eastAsia="Calibri" w:cstheme="minorHAnsi"/>
        </w:rPr>
        <w:t xml:space="preserve"> agenda was reviewed</w:t>
      </w:r>
      <w:r w:rsidR="00643CEE">
        <w:rPr>
          <w:rFonts w:eastAsia="Calibri" w:cstheme="minorHAnsi"/>
        </w:rPr>
        <w:t xml:space="preserve"> and accepted.</w:t>
      </w:r>
    </w:p>
    <w:p w14:paraId="7247302B" w14:textId="12AF1DE0" w:rsidR="00C01A36" w:rsidRDefault="00976E58" w:rsidP="008163AE">
      <w:r w:rsidRPr="00662AE0">
        <w:rPr>
          <w:rFonts w:eastAsia="Calibri" w:cstheme="minorHAnsi"/>
          <w:b/>
        </w:rPr>
        <w:t>Guest (s)</w:t>
      </w:r>
      <w:r w:rsidRPr="00662AE0">
        <w:rPr>
          <w:rFonts w:eastAsia="Calibri" w:cstheme="minorHAnsi"/>
        </w:rPr>
        <w:t xml:space="preserve"> –</w:t>
      </w:r>
      <w:r w:rsidR="006A03DC" w:rsidRPr="006A03DC">
        <w:t xml:space="preserve"> </w:t>
      </w:r>
      <w:r w:rsidR="000C4D59">
        <w:t>Elizabeth Garcia and Christine Black, Office of Equity and Diversity</w:t>
      </w:r>
    </w:p>
    <w:p w14:paraId="6319DCE9" w14:textId="1F53DC12" w:rsidR="00250AD7" w:rsidRDefault="00250AD7" w:rsidP="00250AD7">
      <w:pPr>
        <w:pStyle w:val="ListParagraph"/>
        <w:numPr>
          <w:ilvl w:val="0"/>
          <w:numId w:val="40"/>
        </w:numPr>
      </w:pPr>
      <w:r>
        <w:t xml:space="preserve">Ms. Garcia reviewed the Sexual </w:t>
      </w:r>
      <w:r w:rsidR="007A4D03">
        <w:t>Harassment</w:t>
      </w:r>
      <w:r>
        <w:t xml:space="preserve"> &amp; Sexual Misconduct Policy (see attached Power Point presentation), focusing on what has changed in 2020.</w:t>
      </w:r>
    </w:p>
    <w:p w14:paraId="7CF21ACF" w14:textId="0B6E79C2" w:rsidR="00250AD7" w:rsidRDefault="00FF62B0" w:rsidP="00250AD7">
      <w:pPr>
        <w:pStyle w:val="ListParagraph"/>
        <w:numPr>
          <w:ilvl w:val="1"/>
          <w:numId w:val="40"/>
        </w:numPr>
      </w:pPr>
      <w:r>
        <w:t>Every employee, except those specifically identified as confidential, who receives information about incidents of sexual harassment or misconduct is required to share the repo</w:t>
      </w:r>
      <w:r w:rsidR="006A6043">
        <w:t>rt with the Title IX Coordinator</w:t>
      </w:r>
      <w:r>
        <w:t>.</w:t>
      </w:r>
    </w:p>
    <w:p w14:paraId="068AC2B6" w14:textId="02593C8A" w:rsidR="00250AD7" w:rsidRDefault="006A6043" w:rsidP="00250AD7">
      <w:pPr>
        <w:pStyle w:val="ListParagraph"/>
        <w:numPr>
          <w:ilvl w:val="1"/>
          <w:numId w:val="40"/>
        </w:numPr>
      </w:pPr>
      <w:r>
        <w:t>There must be a clear, knowing, and voluntary consent prior to and during sexual activity.</w:t>
      </w:r>
      <w:r w:rsidR="00250AD7">
        <w:t xml:space="preserve"> </w:t>
      </w:r>
    </w:p>
    <w:p w14:paraId="1BB88DB5" w14:textId="66F48D2C" w:rsidR="00250AD7" w:rsidRDefault="006A6043" w:rsidP="00250AD7">
      <w:pPr>
        <w:pStyle w:val="ListParagraph"/>
        <w:numPr>
          <w:ilvl w:val="1"/>
          <w:numId w:val="40"/>
        </w:numPr>
      </w:pPr>
      <w:r>
        <w:t>Unwelcome sexual conduct includes, but is not limited to: any unwelcome sexual advance, request for sexual favors, or other unwanted conduct of a sexual nature, whether verbal, non-verbal, graphic, physical or otherwise.</w:t>
      </w:r>
    </w:p>
    <w:p w14:paraId="3F063B4B" w14:textId="7592891F" w:rsidR="00250AD7" w:rsidRDefault="006A6043" w:rsidP="00250AD7">
      <w:pPr>
        <w:pStyle w:val="ListParagraph"/>
        <w:numPr>
          <w:ilvl w:val="1"/>
          <w:numId w:val="40"/>
        </w:numPr>
      </w:pPr>
      <w:r>
        <w:t>The presentation explained Title IX Dating Violence, Domestic Violence, Intimate Partner Violence and Stalking.</w:t>
      </w:r>
    </w:p>
    <w:p w14:paraId="11A372B6" w14:textId="432E67A6" w:rsidR="006A6043" w:rsidRDefault="006A6043" w:rsidP="00250AD7">
      <w:pPr>
        <w:pStyle w:val="ListParagraph"/>
        <w:numPr>
          <w:ilvl w:val="1"/>
          <w:numId w:val="40"/>
        </w:numPr>
      </w:pPr>
      <w:r>
        <w:t>The Burden of Proof standard is now clear and convincing evidence for all Sexual Harassment and Sexual Misconduct Violations.</w:t>
      </w:r>
    </w:p>
    <w:p w14:paraId="55A8F961" w14:textId="77777777" w:rsidR="00F622F2" w:rsidRDefault="00F622F2" w:rsidP="00F622F2">
      <w:pPr>
        <w:pStyle w:val="ListParagraph"/>
        <w:numPr>
          <w:ilvl w:val="1"/>
          <w:numId w:val="40"/>
        </w:numPr>
      </w:pPr>
      <w:r>
        <w:t>A formal written complaint must be filed to pursue a formal or informal grievance process.</w:t>
      </w:r>
    </w:p>
    <w:p w14:paraId="173F605C" w14:textId="7F29A6F2" w:rsidR="0019093D" w:rsidRDefault="00F622F2" w:rsidP="00F622F2">
      <w:pPr>
        <w:pStyle w:val="ListParagraph"/>
        <w:numPr>
          <w:ilvl w:val="2"/>
          <w:numId w:val="40"/>
        </w:numPr>
      </w:pPr>
      <w:r>
        <w:t xml:space="preserve">The decision-making hearing now includes cross-examination. This can be done by a proxy. Both </w:t>
      </w:r>
      <w:r w:rsidR="007A4D03">
        <w:t>Complainant</w:t>
      </w:r>
      <w:r>
        <w:t xml:space="preserve"> and the Respondent must have an advisor.</w:t>
      </w:r>
    </w:p>
    <w:p w14:paraId="237E58F5" w14:textId="3C8443C1" w:rsidR="00310A63" w:rsidRDefault="00310A63" w:rsidP="00310A63">
      <w:pPr>
        <w:pStyle w:val="ListParagraph"/>
        <w:numPr>
          <w:ilvl w:val="0"/>
          <w:numId w:val="40"/>
        </w:numPr>
      </w:pPr>
      <w:r>
        <w:t xml:space="preserve">Ms. Black </w:t>
      </w:r>
      <w:r w:rsidR="0057403D">
        <w:t xml:space="preserve">Presented on the </w:t>
      </w:r>
      <w:r>
        <w:t>Non-Discrimination and Anti-</w:t>
      </w:r>
      <w:r w:rsidR="007A4D03">
        <w:t>Harassment</w:t>
      </w:r>
      <w:r>
        <w:t xml:space="preserve"> Policy</w:t>
      </w:r>
      <w:r w:rsidR="0057403D">
        <w:t xml:space="preserve"> (see attached Power Point presentation)</w:t>
      </w:r>
    </w:p>
    <w:p w14:paraId="36220CF5" w14:textId="2F8E2CAC" w:rsidR="00C479B9" w:rsidRDefault="00C479B9" w:rsidP="00310A63">
      <w:pPr>
        <w:pStyle w:val="ListParagraph"/>
        <w:numPr>
          <w:ilvl w:val="1"/>
          <w:numId w:val="40"/>
        </w:numPr>
      </w:pPr>
      <w:r>
        <w:t>Protecte</w:t>
      </w:r>
      <w:r w:rsidR="0057403D">
        <w:t>d Classes include characteristics such as race, color, national origin, religion, ancestry, sex, pregnancy, gender identity, sexual orientation, age, disability, national origin, veteran status and any other characteristic protected by law.</w:t>
      </w:r>
    </w:p>
    <w:p w14:paraId="3359148E" w14:textId="29928AD3" w:rsidR="00310A63" w:rsidRDefault="0057403D" w:rsidP="00310A63">
      <w:pPr>
        <w:pStyle w:val="ListParagraph"/>
        <w:numPr>
          <w:ilvl w:val="1"/>
          <w:numId w:val="40"/>
        </w:numPr>
      </w:pPr>
      <w:r>
        <w:t>Ms. Black provided examples of discriminatory conduct.</w:t>
      </w:r>
    </w:p>
    <w:p w14:paraId="7A592195" w14:textId="38B8DBB1" w:rsidR="00C479B9" w:rsidRDefault="0057403D" w:rsidP="00310A63">
      <w:pPr>
        <w:pStyle w:val="ListParagraph"/>
        <w:numPr>
          <w:ilvl w:val="1"/>
          <w:numId w:val="40"/>
        </w:numPr>
      </w:pPr>
      <w:r>
        <w:t>Once a report is made, the Office of Equity and Diversity meets with the complainant, collects information, implements interim measures and explains policy. The complainant is provided with options.</w:t>
      </w:r>
    </w:p>
    <w:p w14:paraId="070095FB" w14:textId="7319CB05" w:rsidR="00C479B9" w:rsidRPr="008163AE" w:rsidRDefault="0057403D" w:rsidP="0057403D">
      <w:pPr>
        <w:pStyle w:val="ListParagraph"/>
        <w:numPr>
          <w:ilvl w:val="2"/>
          <w:numId w:val="40"/>
        </w:numPr>
      </w:pPr>
      <w:r>
        <w:t>The complainant goes through a formal process if a Voluntary Resolution is not made.</w:t>
      </w:r>
    </w:p>
    <w:p w14:paraId="503263B1" w14:textId="679B82B3" w:rsidR="007604D1" w:rsidRPr="00662AE0" w:rsidRDefault="0075107A" w:rsidP="007604D1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</w:rPr>
        <w:lastRenderedPageBreak/>
        <w:t>Liaison Re</w:t>
      </w:r>
      <w:r w:rsidR="007604D1" w:rsidRPr="00662AE0">
        <w:rPr>
          <w:rFonts w:asciiTheme="minorHAnsi" w:eastAsia="Calibri" w:hAnsiTheme="minorHAnsi" w:cstheme="minorHAnsi"/>
          <w:b/>
          <w:color w:val="auto"/>
          <w:sz w:val="22"/>
          <w:szCs w:val="22"/>
        </w:rPr>
        <w:t>port</w:t>
      </w:r>
      <w:r w:rsidR="007604D1"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:  Ms. Tetreault </w:t>
      </w:r>
    </w:p>
    <w:p w14:paraId="5EC459A7" w14:textId="1562915B" w:rsidR="002769F5" w:rsidRPr="00F723EC" w:rsidRDefault="00F35D38" w:rsidP="00F723EC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The C</w:t>
      </w:r>
      <w:r w:rsidR="003A75E0">
        <w:rPr>
          <w:rFonts w:cstheme="minorHAnsi"/>
        </w:rPr>
        <w:t>abinet’s efforts have been f</w:t>
      </w:r>
      <w:r w:rsidR="00043FF6">
        <w:rPr>
          <w:rFonts w:cstheme="minorHAnsi"/>
        </w:rPr>
        <w:t>ocused on COVID</w:t>
      </w:r>
      <w:r w:rsidR="0002195F">
        <w:rPr>
          <w:rFonts w:cstheme="minorHAnsi"/>
        </w:rPr>
        <w:t>.</w:t>
      </w:r>
    </w:p>
    <w:p w14:paraId="6140D466" w14:textId="114304A0" w:rsidR="00043FF6" w:rsidRDefault="0057403D" w:rsidP="008163AE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Cabinet has</w:t>
      </w:r>
      <w:r w:rsidR="00043FF6">
        <w:rPr>
          <w:rFonts w:cstheme="minorHAnsi"/>
        </w:rPr>
        <w:t xml:space="preserve"> been moni</w:t>
      </w:r>
      <w:r>
        <w:rPr>
          <w:rFonts w:cstheme="minorHAnsi"/>
        </w:rPr>
        <w:t xml:space="preserve">toring cases </w:t>
      </w:r>
      <w:r w:rsidR="007A4D03">
        <w:rPr>
          <w:rFonts w:cstheme="minorHAnsi"/>
        </w:rPr>
        <w:t>and implemented</w:t>
      </w:r>
      <w:r>
        <w:rPr>
          <w:rFonts w:cstheme="minorHAnsi"/>
        </w:rPr>
        <w:t xml:space="preserve"> screening testing. The f</w:t>
      </w:r>
      <w:r w:rsidR="00043FF6">
        <w:rPr>
          <w:rFonts w:cstheme="minorHAnsi"/>
        </w:rPr>
        <w:t xml:space="preserve">inal group of </w:t>
      </w:r>
      <w:r>
        <w:rPr>
          <w:rFonts w:cstheme="minorHAnsi"/>
        </w:rPr>
        <w:t xml:space="preserve">on campus </w:t>
      </w:r>
      <w:r w:rsidR="00043FF6">
        <w:rPr>
          <w:rFonts w:cstheme="minorHAnsi"/>
        </w:rPr>
        <w:t>employe</w:t>
      </w:r>
      <w:r>
        <w:rPr>
          <w:rFonts w:cstheme="minorHAnsi"/>
        </w:rPr>
        <w:t>es are being tested this week. The p</w:t>
      </w:r>
      <w:r w:rsidR="00043FF6">
        <w:rPr>
          <w:rFonts w:cstheme="minorHAnsi"/>
        </w:rPr>
        <w:t xml:space="preserve">opulation is everyone on campus, about 800 people. </w:t>
      </w:r>
      <w:r>
        <w:rPr>
          <w:rFonts w:cstheme="minorHAnsi"/>
        </w:rPr>
        <w:t xml:space="preserve"> As of last week 530 employees were tested</w:t>
      </w:r>
      <w:r w:rsidR="00043FF6">
        <w:rPr>
          <w:rFonts w:cstheme="minorHAnsi"/>
        </w:rPr>
        <w:t xml:space="preserve"> with 2 people testing positive. </w:t>
      </w:r>
    </w:p>
    <w:p w14:paraId="4A96FA84" w14:textId="62CF1E79" w:rsidR="00043FF6" w:rsidRDefault="00500C91" w:rsidP="008163AE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A question was raised, asking if cabinet is looking for a</w:t>
      </w:r>
      <w:r w:rsidR="00043FF6">
        <w:rPr>
          <w:rFonts w:cstheme="minorHAnsi"/>
        </w:rPr>
        <w:t>ny specific indicator for r</w:t>
      </w:r>
      <w:r>
        <w:rPr>
          <w:rFonts w:cstheme="minorHAnsi"/>
        </w:rPr>
        <w:t>eturning to in-person classes. We are w</w:t>
      </w:r>
      <w:r w:rsidR="00043FF6">
        <w:rPr>
          <w:rFonts w:cstheme="minorHAnsi"/>
        </w:rPr>
        <w:t>orking with professionals. It is more about our overall ability to manage the sit</w:t>
      </w:r>
      <w:r>
        <w:rPr>
          <w:rFonts w:cstheme="minorHAnsi"/>
        </w:rPr>
        <w:t>uation. The 14 day p</w:t>
      </w:r>
      <w:r w:rsidR="00043FF6">
        <w:rPr>
          <w:rFonts w:cstheme="minorHAnsi"/>
        </w:rPr>
        <w:t xml:space="preserve">ause is a strategy being implemented with the hope of returning to classes as they were prior to the pause. </w:t>
      </w:r>
    </w:p>
    <w:p w14:paraId="3D6E2711" w14:textId="2671D482" w:rsidR="00500C91" w:rsidRDefault="00500C91" w:rsidP="00500C91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 xml:space="preserve">A question was raised regarding </w:t>
      </w:r>
      <w:r w:rsidR="00D140E6">
        <w:rPr>
          <w:rFonts w:cstheme="minorHAnsi"/>
        </w:rPr>
        <w:t xml:space="preserve">targeted testing? </w:t>
      </w:r>
      <w:r>
        <w:rPr>
          <w:rFonts w:cstheme="minorHAnsi"/>
        </w:rPr>
        <w:t>The university is t</w:t>
      </w:r>
      <w:r w:rsidR="00D140E6">
        <w:rPr>
          <w:rFonts w:cstheme="minorHAnsi"/>
        </w:rPr>
        <w:t>rying to understand where the hot spots are</w:t>
      </w:r>
      <w:r>
        <w:rPr>
          <w:rFonts w:cstheme="minorHAnsi"/>
        </w:rPr>
        <w:t xml:space="preserve"> and testing students included in those hot spots</w:t>
      </w:r>
      <w:r w:rsidR="00D140E6">
        <w:rPr>
          <w:rFonts w:cstheme="minorHAnsi"/>
        </w:rPr>
        <w:t>.</w:t>
      </w:r>
    </w:p>
    <w:p w14:paraId="16DBD314" w14:textId="4753D43F" w:rsidR="00E8147F" w:rsidRDefault="00D140E6" w:rsidP="00E8147F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Is there a pathway for students</w:t>
      </w:r>
      <w:r w:rsidR="00500C91">
        <w:rPr>
          <w:rFonts w:cstheme="minorHAnsi"/>
        </w:rPr>
        <w:t xml:space="preserve"> to report activities that violate social distancing rules?</w:t>
      </w:r>
      <w:r>
        <w:rPr>
          <w:rFonts w:cstheme="minorHAnsi"/>
        </w:rPr>
        <w:t xml:space="preserve"> There is a form that can be completed online to report non-compliance. </w:t>
      </w:r>
      <w:r w:rsidR="008163AE">
        <w:rPr>
          <w:rFonts w:cstheme="minorHAnsi"/>
        </w:rPr>
        <w:t xml:space="preserve"> </w:t>
      </w:r>
    </w:p>
    <w:p w14:paraId="4857E21A" w14:textId="59124B2F" w:rsidR="00D140E6" w:rsidRDefault="00D140E6" w:rsidP="00E8147F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 xml:space="preserve">Work study students are allowed to work unless the supervisor indicates there is no work available. </w:t>
      </w:r>
    </w:p>
    <w:p w14:paraId="2DDB2B85" w14:textId="2BDECA80" w:rsidR="00B308BD" w:rsidRDefault="00B308BD" w:rsidP="00E8147F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Employees who do not wish to be tested should contact human resources to discuss the circumstances.</w:t>
      </w:r>
    </w:p>
    <w:p w14:paraId="1D0B628D" w14:textId="59CEAE78" w:rsidR="00B308BD" w:rsidRDefault="00500C91" w:rsidP="00E8147F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A c</w:t>
      </w:r>
      <w:r w:rsidR="00B308BD">
        <w:rPr>
          <w:rFonts w:cstheme="minorHAnsi"/>
        </w:rPr>
        <w:t xml:space="preserve">oncern </w:t>
      </w:r>
      <w:r>
        <w:rPr>
          <w:rFonts w:cstheme="minorHAnsi"/>
        </w:rPr>
        <w:t xml:space="preserve">was raised </w:t>
      </w:r>
      <w:r w:rsidR="00B308BD">
        <w:rPr>
          <w:rFonts w:cstheme="minorHAnsi"/>
        </w:rPr>
        <w:t>that university masks are not CDC compliant. They are in fact a little above the CDC requirements.</w:t>
      </w:r>
    </w:p>
    <w:p w14:paraId="25C9CE82" w14:textId="440A98FB" w:rsidR="00BC2300" w:rsidRPr="00CD4B68" w:rsidRDefault="00BC2300" w:rsidP="00BC2300">
      <w:pPr>
        <w:rPr>
          <w:rFonts w:eastAsia="Calibri" w:cstheme="minorHAnsi"/>
        </w:rPr>
      </w:pPr>
      <w:r w:rsidRPr="00CD4B68">
        <w:rPr>
          <w:rFonts w:eastAsia="Calibri" w:cstheme="minorHAnsi"/>
          <w:b/>
        </w:rPr>
        <w:t xml:space="preserve">President’s Report: </w:t>
      </w:r>
      <w:r w:rsidR="00500C91">
        <w:rPr>
          <w:rFonts w:eastAsia="Calibri" w:cstheme="minorHAnsi"/>
        </w:rPr>
        <w:t xml:space="preserve">Ms. Butler and Ms. Bernard on behalf of </w:t>
      </w:r>
      <w:r w:rsidRPr="00CD4B68">
        <w:rPr>
          <w:rFonts w:eastAsia="Calibri" w:cstheme="minorHAnsi"/>
        </w:rPr>
        <w:t>Ms. Driscoll McNulty</w:t>
      </w:r>
    </w:p>
    <w:p w14:paraId="665EC3EE" w14:textId="3FE31514" w:rsidR="00F35D38" w:rsidRDefault="00C01A36" w:rsidP="00F35D38">
      <w:pPr>
        <w:pStyle w:val="ListParagraph"/>
        <w:numPr>
          <w:ilvl w:val="0"/>
          <w:numId w:val="39"/>
        </w:numPr>
      </w:pPr>
      <w:r>
        <w:t>U</w:t>
      </w:r>
      <w:r w:rsidR="0002195F">
        <w:t xml:space="preserve">niversity </w:t>
      </w:r>
      <w:r>
        <w:t>P</w:t>
      </w:r>
      <w:r w:rsidR="0002195F">
        <w:t xml:space="preserve">lanning </w:t>
      </w:r>
      <w:r>
        <w:t>C</w:t>
      </w:r>
      <w:r w:rsidR="0002195F">
        <w:t>ommittee</w:t>
      </w:r>
      <w:r>
        <w:t xml:space="preserve"> </w:t>
      </w:r>
      <w:r w:rsidR="0002195F">
        <w:t>Report</w:t>
      </w:r>
    </w:p>
    <w:p w14:paraId="7DAA3A85" w14:textId="43274115" w:rsidR="00C01A36" w:rsidRDefault="00F35D38" w:rsidP="00F35D38">
      <w:pPr>
        <w:pStyle w:val="ListParagraph"/>
        <w:numPr>
          <w:ilvl w:val="1"/>
          <w:numId w:val="39"/>
        </w:numPr>
        <w:ind w:left="1080"/>
      </w:pPr>
      <w:r>
        <w:t xml:space="preserve">The UPC has been focused on finalizing language for the objectives found under the previously established Strategic Plan goals. </w:t>
      </w:r>
    </w:p>
    <w:p w14:paraId="7D31DEE5" w14:textId="39086119" w:rsidR="000C4D59" w:rsidRDefault="000C4D59" w:rsidP="000C4D59">
      <w:pPr>
        <w:pStyle w:val="ListParagraph"/>
        <w:numPr>
          <w:ilvl w:val="0"/>
          <w:numId w:val="39"/>
        </w:numPr>
      </w:pPr>
      <w:r>
        <w:t>University Governance Committee Report</w:t>
      </w:r>
    </w:p>
    <w:p w14:paraId="0995A402" w14:textId="704EB93B" w:rsidR="006F3D7D" w:rsidRPr="00E31C83" w:rsidRDefault="0016261D" w:rsidP="00E31C83">
      <w:pPr>
        <w:pStyle w:val="ListParagraph"/>
        <w:numPr>
          <w:ilvl w:val="1"/>
          <w:numId w:val="39"/>
        </w:numPr>
        <w:ind w:left="1080"/>
      </w:pPr>
      <w:r>
        <w:t>Introductions were made at the first meeting of</w:t>
      </w:r>
      <w:r w:rsidR="00E31C83">
        <w:t xml:space="preserve"> the academic year. Policies discussed included Animals on Campus, Title IX and Anti-</w:t>
      </w:r>
      <w:r w:rsidR="007A4D03">
        <w:t>Harassment</w:t>
      </w:r>
      <w:r w:rsidR="00E31C83">
        <w:t xml:space="preserve"> / Nondiscrimination. </w:t>
      </w:r>
    </w:p>
    <w:p w14:paraId="71B867DD" w14:textId="78A16B64" w:rsidR="00BC2300" w:rsidRPr="00662AE0" w:rsidRDefault="00BC2300" w:rsidP="00BC2300">
      <w:pPr>
        <w:pStyle w:val="Heading3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b/>
          <w:color w:val="auto"/>
          <w:sz w:val="22"/>
          <w:szCs w:val="22"/>
        </w:rPr>
        <w:t>Previous Business:</w:t>
      </w:r>
    </w:p>
    <w:p w14:paraId="4A758DE8" w14:textId="2B5F3488" w:rsidR="00BC2300" w:rsidRPr="00662AE0" w:rsidRDefault="00BC2300" w:rsidP="00BC2300">
      <w:pPr>
        <w:pStyle w:val="ListParagraph"/>
        <w:numPr>
          <w:ilvl w:val="0"/>
          <w:numId w:val="35"/>
        </w:numPr>
      </w:pPr>
      <w:r w:rsidRPr="00662AE0">
        <w:t>Shared Governance Definition</w:t>
      </w:r>
      <w:r>
        <w:t xml:space="preserve"> – </w:t>
      </w:r>
      <w:r w:rsidR="00E31C83">
        <w:t xml:space="preserve">A vote was held to approve the Shared </w:t>
      </w:r>
      <w:r w:rsidR="007A4D03">
        <w:t>Governance</w:t>
      </w:r>
      <w:r w:rsidR="00E31C83">
        <w:t xml:space="preserve"> Definition that has been sent to the President’s Cabinet. The vote was unanimously approved.  </w:t>
      </w:r>
    </w:p>
    <w:p w14:paraId="09ED3B07" w14:textId="77777777" w:rsidR="00BC2300" w:rsidRPr="00694B8B" w:rsidRDefault="00BC2300" w:rsidP="00BC2300">
      <w:pPr>
        <w:pStyle w:val="ListParagraph"/>
        <w:numPr>
          <w:ilvl w:val="0"/>
          <w:numId w:val="35"/>
        </w:numPr>
      </w:pPr>
      <w:r>
        <w:t xml:space="preserve">Staff Handbook Grievance &amp; Corrective Action Policies </w:t>
      </w:r>
    </w:p>
    <w:p w14:paraId="6CFE2C8B" w14:textId="1A94887D" w:rsidR="00BC2300" w:rsidRPr="007107DE" w:rsidRDefault="00056E59" w:rsidP="00BC2300">
      <w:pPr>
        <w:pStyle w:val="ListParagraph"/>
        <w:numPr>
          <w:ilvl w:val="1"/>
          <w:numId w:val="35"/>
        </w:numPr>
      </w:pPr>
      <w:r>
        <w:t xml:space="preserve">The draft is with </w:t>
      </w:r>
      <w:r>
        <w:rPr>
          <w:rFonts w:cstheme="minorHAnsi"/>
        </w:rPr>
        <w:t>Ms. Tetreault</w:t>
      </w:r>
      <w:r>
        <w:t xml:space="preserve"> for fi</w:t>
      </w:r>
      <w:r w:rsidR="004C7281">
        <w:t xml:space="preserve">nal review. </w:t>
      </w:r>
    </w:p>
    <w:p w14:paraId="1C2B97F4" w14:textId="769F5211" w:rsidR="00BC2300" w:rsidRPr="00F4769D" w:rsidRDefault="00BC2300" w:rsidP="00BC2300">
      <w:pPr>
        <w:pStyle w:val="ListParagraph"/>
        <w:numPr>
          <w:ilvl w:val="0"/>
          <w:numId w:val="35"/>
        </w:numPr>
      </w:pPr>
      <w:r>
        <w:t>Remembrance – University Flag</w:t>
      </w:r>
      <w:r w:rsidR="00B308BD">
        <w:t xml:space="preserve"> - vote</w:t>
      </w:r>
    </w:p>
    <w:p w14:paraId="67491CC8" w14:textId="32AFB8DF" w:rsidR="00C273C4" w:rsidRDefault="00BC2300" w:rsidP="006A03DC">
      <w:pPr>
        <w:pStyle w:val="ListParagraph"/>
        <w:numPr>
          <w:ilvl w:val="1"/>
          <w:numId w:val="35"/>
        </w:numPr>
      </w:pPr>
      <w:r>
        <w:t xml:space="preserve">Ms. Giovagnoli </w:t>
      </w:r>
      <w:r w:rsidR="00B308BD">
        <w:t>made a mo</w:t>
      </w:r>
      <w:r w:rsidR="00E31C83">
        <w:t>tion to present to the UGC and C</w:t>
      </w:r>
      <w:r w:rsidR="00B308BD">
        <w:t xml:space="preserve">abinet the previously written recommendation </w:t>
      </w:r>
      <w:r w:rsidR="00C273C4">
        <w:t>to l</w:t>
      </w:r>
      <w:r>
        <w:t xml:space="preserve">ower the </w:t>
      </w:r>
      <w:r w:rsidRPr="007156FA">
        <w:t>University of Scranton</w:t>
      </w:r>
      <w:r>
        <w:t xml:space="preserve"> flag to half-mast when a memb</w:t>
      </w:r>
      <w:r w:rsidR="00C273C4">
        <w:t xml:space="preserve">er of our community </w:t>
      </w:r>
      <w:r w:rsidR="0023339E">
        <w:t>dies</w:t>
      </w:r>
      <w:r w:rsidR="00C273C4">
        <w:t>.</w:t>
      </w:r>
      <w:r w:rsidR="00056E59">
        <w:t xml:space="preserve"> </w:t>
      </w:r>
      <w:r w:rsidR="00E31C83">
        <w:t>The motion was unanimously approved.</w:t>
      </w:r>
    </w:p>
    <w:p w14:paraId="6145E72D" w14:textId="77777777" w:rsidR="003A13CD" w:rsidRDefault="003A13CD" w:rsidP="003A13CD">
      <w:pPr>
        <w:pStyle w:val="ListParagraph"/>
        <w:numPr>
          <w:ilvl w:val="0"/>
          <w:numId w:val="35"/>
        </w:numPr>
      </w:pPr>
      <w:r w:rsidRPr="00662AE0">
        <w:t xml:space="preserve">Graduate Tuition </w:t>
      </w:r>
    </w:p>
    <w:p w14:paraId="51C28AC1" w14:textId="0B00D9E4" w:rsidR="003A13CD" w:rsidRPr="00662AE0" w:rsidRDefault="003A13CD" w:rsidP="003A13CD">
      <w:pPr>
        <w:pStyle w:val="ListParagraph"/>
        <w:numPr>
          <w:ilvl w:val="1"/>
          <w:numId w:val="35"/>
        </w:numPr>
      </w:pPr>
      <w:r>
        <w:t xml:space="preserve">This topic </w:t>
      </w:r>
      <w:r w:rsidR="00056E59">
        <w:t>has been temporarily tabled</w:t>
      </w:r>
      <w:r>
        <w:t>.</w:t>
      </w:r>
    </w:p>
    <w:p w14:paraId="2F51ED0C" w14:textId="77777777" w:rsidR="003A13CD" w:rsidRDefault="003A13CD" w:rsidP="003A13CD">
      <w:pPr>
        <w:pStyle w:val="ListParagraph"/>
        <w:numPr>
          <w:ilvl w:val="0"/>
          <w:numId w:val="35"/>
        </w:numPr>
      </w:pPr>
      <w:r w:rsidRPr="00662AE0">
        <w:t xml:space="preserve">Aramark Survey – </w:t>
      </w:r>
      <w:r>
        <w:t>Response from Dr. Davis</w:t>
      </w:r>
    </w:p>
    <w:p w14:paraId="46982D5E" w14:textId="63F16FD0" w:rsidR="003A13CD" w:rsidRPr="00F4769D" w:rsidRDefault="003A13CD" w:rsidP="003A13CD">
      <w:pPr>
        <w:pStyle w:val="ListParagraph"/>
        <w:numPr>
          <w:ilvl w:val="1"/>
          <w:numId w:val="35"/>
        </w:numPr>
      </w:pPr>
      <w:r>
        <w:t>Th</w:t>
      </w:r>
      <w:r w:rsidR="00056E59">
        <w:t>is topic has been temporarily tabled</w:t>
      </w:r>
      <w:r>
        <w:t>.</w:t>
      </w:r>
    </w:p>
    <w:p w14:paraId="2CCE63A1" w14:textId="77777777" w:rsidR="00BC2300" w:rsidRPr="00662AE0" w:rsidRDefault="00BC2300" w:rsidP="00BC2300">
      <w:pPr>
        <w:pStyle w:val="Heading3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New Business: </w:t>
      </w:r>
    </w:p>
    <w:p w14:paraId="275F0D9B" w14:textId="3C7F47CD" w:rsidR="006F3D7D" w:rsidRDefault="00547B87" w:rsidP="006F3D7D">
      <w:pPr>
        <w:pStyle w:val="NoSpacing"/>
        <w:numPr>
          <w:ilvl w:val="0"/>
          <w:numId w:val="37"/>
        </w:numPr>
        <w:ind w:left="720"/>
      </w:pPr>
      <w:r>
        <w:t>Elections Process</w:t>
      </w:r>
    </w:p>
    <w:p w14:paraId="261D073C" w14:textId="2BC72F09" w:rsidR="00EE006A" w:rsidRDefault="00EE006A" w:rsidP="00E6150E">
      <w:pPr>
        <w:pStyle w:val="NoSpacing"/>
        <w:numPr>
          <w:ilvl w:val="2"/>
          <w:numId w:val="37"/>
        </w:numPr>
        <w:ind w:left="1440"/>
      </w:pPr>
      <w:r>
        <w:t>We don’t have enough candidates from MTTP to be able to run an election. We need six and have two. A motion was made to fill the vacant seat</w:t>
      </w:r>
      <w:r w:rsidR="00E6150E">
        <w:t>s</w:t>
      </w:r>
      <w:r>
        <w:t xml:space="preserve"> with people from other constitu</w:t>
      </w:r>
      <w:r w:rsidR="00E6150E">
        <w:t xml:space="preserve">encies for a 1 year period. </w:t>
      </w:r>
    </w:p>
    <w:p w14:paraId="1CDAC35C" w14:textId="547DA90E" w:rsidR="00EE006A" w:rsidRDefault="00EE006A" w:rsidP="00EE006A">
      <w:pPr>
        <w:pStyle w:val="NoSpacing"/>
        <w:numPr>
          <w:ilvl w:val="1"/>
          <w:numId w:val="37"/>
        </w:numPr>
      </w:pPr>
      <w:r>
        <w:t>Discussion – Seats wo</w:t>
      </w:r>
      <w:r w:rsidR="00E31C83">
        <w:t>uld return to MTTP</w:t>
      </w:r>
      <w:r>
        <w:t xml:space="preserve"> the following year. This is a temporary move that is needed in order for the senate to function. </w:t>
      </w:r>
    </w:p>
    <w:p w14:paraId="473876D2" w14:textId="70AD9F55" w:rsidR="001B737F" w:rsidRDefault="00E31C83" w:rsidP="00EE006A">
      <w:pPr>
        <w:pStyle w:val="NoSpacing"/>
        <w:numPr>
          <w:ilvl w:val="1"/>
          <w:numId w:val="37"/>
        </w:numPr>
      </w:pPr>
      <w:r>
        <w:t>We d</w:t>
      </w:r>
      <w:r w:rsidR="001B737F">
        <w:t>iscussed adjus</w:t>
      </w:r>
      <w:r w:rsidR="00E6150E">
        <w:t>ting the definition of a quorum.</w:t>
      </w:r>
    </w:p>
    <w:p w14:paraId="76C76CF4" w14:textId="02FCAFF4" w:rsidR="001B737F" w:rsidRDefault="00E31C83" w:rsidP="00EE006A">
      <w:pPr>
        <w:pStyle w:val="NoSpacing"/>
        <w:numPr>
          <w:ilvl w:val="1"/>
          <w:numId w:val="37"/>
        </w:numPr>
      </w:pPr>
      <w:r>
        <w:t>A m</w:t>
      </w:r>
      <w:r w:rsidR="001B737F">
        <w:t xml:space="preserve">otion made by Ms. </w:t>
      </w:r>
      <w:r w:rsidR="007A4D03">
        <w:t>Schofield</w:t>
      </w:r>
      <w:r w:rsidR="001B737F">
        <w:t xml:space="preserve"> to fill extra seats from other constituencies if enough nominations are not re</w:t>
      </w:r>
      <w:r>
        <w:t xml:space="preserve">ceived by end of day. The motion was passed </w:t>
      </w:r>
      <w:r w:rsidR="001B737F">
        <w:t xml:space="preserve">unanimously. </w:t>
      </w:r>
    </w:p>
    <w:p w14:paraId="379BF0C8" w14:textId="2A8E9A12" w:rsidR="00043FF6" w:rsidRDefault="00043FF6" w:rsidP="00EE006A">
      <w:pPr>
        <w:pStyle w:val="NoSpacing"/>
        <w:numPr>
          <w:ilvl w:val="1"/>
          <w:numId w:val="37"/>
        </w:numPr>
      </w:pPr>
      <w:r>
        <w:t>A</w:t>
      </w:r>
      <w:r w:rsidR="00E31C83">
        <w:t xml:space="preserve"> possible a</w:t>
      </w:r>
      <w:r>
        <w:t>mendment to the bylaws will be temporarily tabled.</w:t>
      </w:r>
    </w:p>
    <w:p w14:paraId="0B196458" w14:textId="72BD08DE" w:rsidR="00043FF6" w:rsidRDefault="00E31C83" w:rsidP="005D4DC6">
      <w:pPr>
        <w:pStyle w:val="Heading3"/>
        <w:numPr>
          <w:ilvl w:val="0"/>
          <w:numId w:val="23"/>
        </w:numPr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 xml:space="preserve">Ryan </w:t>
      </w:r>
      <w:r w:rsidR="007A4D03">
        <w:rPr>
          <w:rFonts w:asciiTheme="minorHAnsi" w:eastAsia="Calibri" w:hAnsiTheme="minorHAnsi" w:cstheme="minorHAnsi"/>
          <w:color w:val="auto"/>
          <w:sz w:val="22"/>
          <w:szCs w:val="22"/>
        </w:rPr>
        <w:t>Sheehan is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the s</w:t>
      </w:r>
      <w:r w:rsidR="00043FF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taff representative for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our </w:t>
      </w:r>
      <w:r w:rsidR="00043FF6">
        <w:rPr>
          <w:rFonts w:asciiTheme="minorHAnsi" w:eastAsia="Calibri" w:hAnsiTheme="minorHAnsi" w:cstheme="minorHAnsi"/>
          <w:color w:val="auto"/>
          <w:sz w:val="22"/>
          <w:szCs w:val="22"/>
        </w:rPr>
        <w:t>presidential search.</w:t>
      </w:r>
    </w:p>
    <w:p w14:paraId="5AA438EE" w14:textId="4C80FA91" w:rsidR="005D4DC6" w:rsidRPr="00662AE0" w:rsidRDefault="00547B87" w:rsidP="005D4DC6">
      <w:pPr>
        <w:pStyle w:val="Heading3"/>
        <w:numPr>
          <w:ilvl w:val="0"/>
          <w:numId w:val="23"/>
        </w:numPr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Staff Senate Operations/Priorities</w:t>
      </w:r>
    </w:p>
    <w:p w14:paraId="575107C7" w14:textId="1B7D9397" w:rsidR="005D4DC6" w:rsidRDefault="00547B87" w:rsidP="005D4DC6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The meeting schedule for 2020-2021 was distributed.</w:t>
      </w:r>
      <w:r w:rsidR="00043FF6">
        <w:rPr>
          <w:rFonts w:cstheme="minorHAnsi"/>
        </w:rPr>
        <w:t xml:space="preserve"> Senators </w:t>
      </w:r>
      <w:r w:rsidR="00E31C83">
        <w:rPr>
          <w:rFonts w:cstheme="minorHAnsi"/>
        </w:rPr>
        <w:t xml:space="preserve">were </w:t>
      </w:r>
      <w:r w:rsidR="00043FF6">
        <w:rPr>
          <w:rFonts w:cstheme="minorHAnsi"/>
        </w:rPr>
        <w:t>reminde</w:t>
      </w:r>
      <w:r w:rsidR="00E31C83">
        <w:rPr>
          <w:rFonts w:cstheme="minorHAnsi"/>
        </w:rPr>
        <w:t>d</w:t>
      </w:r>
      <w:r w:rsidR="00043FF6">
        <w:rPr>
          <w:rFonts w:cstheme="minorHAnsi"/>
        </w:rPr>
        <w:t xml:space="preserve"> to put </w:t>
      </w:r>
      <w:r w:rsidR="00E6150E">
        <w:rPr>
          <w:rFonts w:cstheme="minorHAnsi"/>
        </w:rPr>
        <w:t xml:space="preserve">the dates </w:t>
      </w:r>
      <w:r w:rsidR="00043FF6">
        <w:rPr>
          <w:rFonts w:cstheme="minorHAnsi"/>
        </w:rPr>
        <w:t>on calendar</w:t>
      </w:r>
      <w:r w:rsidR="00E6150E">
        <w:rPr>
          <w:rFonts w:cstheme="minorHAnsi"/>
        </w:rPr>
        <w:t>.</w:t>
      </w:r>
    </w:p>
    <w:p w14:paraId="78D7F14B" w14:textId="7BDDB79D" w:rsidR="005D4DC6" w:rsidRPr="0002195F" w:rsidRDefault="00547B87" w:rsidP="0002195F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Meetings will be held via Zoom unless otherwise noted.</w:t>
      </w:r>
    </w:p>
    <w:p w14:paraId="72685A38" w14:textId="77777777" w:rsidR="00BC2300" w:rsidRPr="00662AE0" w:rsidRDefault="00BC2300" w:rsidP="00BC2300">
      <w:pPr>
        <w:pStyle w:val="NoSpacing"/>
        <w:rPr>
          <w:rFonts w:eastAsia="Calibri" w:cstheme="minorHAnsi"/>
        </w:rPr>
      </w:pPr>
      <w:r w:rsidRPr="00662AE0">
        <w:rPr>
          <w:rFonts w:eastAsia="Calibri" w:cstheme="minorHAnsi"/>
          <w:b/>
        </w:rPr>
        <w:t>Standing Committee Reports</w:t>
      </w:r>
      <w:r w:rsidRPr="00662AE0">
        <w:rPr>
          <w:rFonts w:eastAsia="Calibri" w:cstheme="minorHAnsi"/>
        </w:rPr>
        <w:t xml:space="preserve"> </w:t>
      </w:r>
    </w:p>
    <w:p w14:paraId="2859FB93" w14:textId="6BE76299" w:rsidR="00BC2300" w:rsidRPr="00662AE0" w:rsidRDefault="00BC2300" w:rsidP="00BC2300">
      <w:pPr>
        <w:pStyle w:val="Heading3"/>
        <w:numPr>
          <w:ilvl w:val="0"/>
          <w:numId w:val="23"/>
        </w:numPr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>Communications – Elizabeth Geeza and Marg Hynosky</w:t>
      </w:r>
      <w:r w:rsidR="00E6150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7DAB317D" w14:textId="6E8A4BDA" w:rsidR="00B9757C" w:rsidRDefault="00E31C83" w:rsidP="00170D11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No Updates</w:t>
      </w:r>
    </w:p>
    <w:p w14:paraId="71E6AD3A" w14:textId="721680D7" w:rsidR="00BC2300" w:rsidRPr="00662AE0" w:rsidRDefault="00BC2300" w:rsidP="00BC2300">
      <w:pPr>
        <w:pStyle w:val="ListParagraph"/>
        <w:numPr>
          <w:ilvl w:val="0"/>
          <w:numId w:val="23"/>
        </w:numPr>
        <w:rPr>
          <w:rFonts w:cstheme="minorHAnsi"/>
        </w:rPr>
      </w:pPr>
      <w:r w:rsidRPr="00662AE0">
        <w:rPr>
          <w:rFonts w:eastAsia="Calibri" w:cstheme="minorHAnsi"/>
        </w:rPr>
        <w:t xml:space="preserve">Elections and Membership – Kristi Klien and Bryn Schofield </w:t>
      </w:r>
    </w:p>
    <w:p w14:paraId="39907E5D" w14:textId="26C8F6E5" w:rsidR="00BC2300" w:rsidRDefault="00E31C83" w:rsidP="00BC2300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Staff Senate Election opens on Thursday, September 17.</w:t>
      </w:r>
    </w:p>
    <w:p w14:paraId="06B47720" w14:textId="26E6323E" w:rsidR="00E31C83" w:rsidRDefault="00E31C83" w:rsidP="00BC2300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No additional updates beyond previous discussions of the election.</w:t>
      </w:r>
    </w:p>
    <w:p w14:paraId="774C7CBD" w14:textId="77777777" w:rsidR="00BC2300" w:rsidRPr="00662AE0" w:rsidRDefault="00BC2300" w:rsidP="00BC2300">
      <w:pPr>
        <w:pStyle w:val="ListParagraph"/>
        <w:numPr>
          <w:ilvl w:val="0"/>
          <w:numId w:val="23"/>
        </w:numPr>
        <w:rPr>
          <w:rFonts w:cstheme="minorHAnsi"/>
        </w:rPr>
      </w:pPr>
      <w:r w:rsidRPr="00662AE0">
        <w:rPr>
          <w:rFonts w:eastAsia="Calibri" w:cstheme="minorHAnsi"/>
        </w:rPr>
        <w:t xml:space="preserve">Finance – Rebekah Bernard </w:t>
      </w:r>
    </w:p>
    <w:p w14:paraId="420A3534" w14:textId="47E26AAF" w:rsidR="00BC2300" w:rsidRPr="00472148" w:rsidRDefault="00A014C6" w:rsidP="00472148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No updates.</w:t>
      </w:r>
    </w:p>
    <w:p w14:paraId="1CA7D65F" w14:textId="77777777" w:rsidR="00BC2300" w:rsidRPr="00662AE0" w:rsidRDefault="00BC2300" w:rsidP="00BC2300">
      <w:pPr>
        <w:pStyle w:val="ListParagraph"/>
        <w:numPr>
          <w:ilvl w:val="0"/>
          <w:numId w:val="23"/>
        </w:numPr>
        <w:rPr>
          <w:rFonts w:cstheme="minorHAnsi"/>
        </w:rPr>
      </w:pPr>
      <w:r w:rsidRPr="00662AE0">
        <w:rPr>
          <w:rFonts w:eastAsia="Calibri" w:cstheme="minorHAnsi"/>
        </w:rPr>
        <w:t xml:space="preserve">Social Events &amp; Community Building – Lynn Andres and Ryan Sheehan </w:t>
      </w:r>
    </w:p>
    <w:p w14:paraId="6DD7C31D" w14:textId="4331EE57" w:rsidR="00BC2300" w:rsidRDefault="00A014C6" w:rsidP="00BC2300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No updates.</w:t>
      </w:r>
    </w:p>
    <w:p w14:paraId="0965301E" w14:textId="77777777" w:rsidR="00BC2300" w:rsidRPr="00662AE0" w:rsidRDefault="00BC2300" w:rsidP="00BC2300">
      <w:pPr>
        <w:pStyle w:val="ListParagraph"/>
        <w:numPr>
          <w:ilvl w:val="0"/>
          <w:numId w:val="23"/>
        </w:numPr>
        <w:rPr>
          <w:rFonts w:cstheme="minorHAnsi"/>
        </w:rPr>
      </w:pPr>
      <w:r w:rsidRPr="00662AE0">
        <w:rPr>
          <w:rFonts w:eastAsia="Calibri" w:cstheme="minorHAnsi"/>
        </w:rPr>
        <w:t>Staff Development – Renee Giovagnoli and Meg Hambrose</w:t>
      </w:r>
    </w:p>
    <w:p w14:paraId="09F396B0" w14:textId="32B733F2" w:rsidR="00BC2300" w:rsidRPr="001B1986" w:rsidRDefault="00A014C6" w:rsidP="00BC2300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No updates.</w:t>
      </w:r>
    </w:p>
    <w:p w14:paraId="60E8A2B8" w14:textId="77777777" w:rsidR="00BC2300" w:rsidRPr="00662AE0" w:rsidRDefault="00BC2300" w:rsidP="00BC2300">
      <w:pPr>
        <w:pStyle w:val="ListParagraph"/>
        <w:numPr>
          <w:ilvl w:val="0"/>
          <w:numId w:val="23"/>
        </w:numPr>
        <w:rPr>
          <w:rFonts w:cstheme="minorHAnsi"/>
        </w:rPr>
      </w:pPr>
      <w:r w:rsidRPr="00662AE0">
        <w:rPr>
          <w:rFonts w:eastAsia="Calibri" w:cstheme="minorHAnsi"/>
        </w:rPr>
        <w:t xml:space="preserve">Staff Recognition &amp; Excellence Awards –Patrick Mullarkey </w:t>
      </w:r>
      <w:r>
        <w:rPr>
          <w:rFonts w:eastAsia="Calibri" w:cstheme="minorHAnsi"/>
        </w:rPr>
        <w:t>and Peggy Doolittle</w:t>
      </w:r>
    </w:p>
    <w:p w14:paraId="57B7634E" w14:textId="7EABC587" w:rsidR="00BC2300" w:rsidRPr="00643CEE" w:rsidRDefault="00547B87" w:rsidP="00643CEE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 xml:space="preserve"> The monthly Meg Cullen-Brown Magis Award is continuing.</w:t>
      </w:r>
    </w:p>
    <w:p w14:paraId="1E17027A" w14:textId="77777777" w:rsidR="00BC2300" w:rsidRPr="00662AE0" w:rsidRDefault="00BC2300" w:rsidP="00BC2300">
      <w:pPr>
        <w:pStyle w:val="Heading3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Ad Hoc Committees </w:t>
      </w:r>
    </w:p>
    <w:p w14:paraId="73C6CB86" w14:textId="77777777" w:rsidR="00BC2300" w:rsidRPr="00662AE0" w:rsidRDefault="00BC2300" w:rsidP="00BC2300">
      <w:pPr>
        <w:numPr>
          <w:ilvl w:val="0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662AE0">
        <w:rPr>
          <w:rFonts w:eastAsia="Calibri" w:cstheme="minorHAnsi"/>
        </w:rPr>
        <w:t xml:space="preserve">By-Laws </w:t>
      </w:r>
      <w:r>
        <w:rPr>
          <w:rFonts w:eastAsia="Calibri" w:cstheme="minorHAnsi"/>
        </w:rPr>
        <w:t>– No updates</w:t>
      </w:r>
    </w:p>
    <w:p w14:paraId="2C7ABF47" w14:textId="39FA4DC2" w:rsidR="00BC2300" w:rsidRPr="00662AE0" w:rsidRDefault="00BC2300" w:rsidP="00BC2300">
      <w:pPr>
        <w:numPr>
          <w:ilvl w:val="0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662AE0">
        <w:rPr>
          <w:rFonts w:eastAsia="Calibri" w:cstheme="minorHAnsi"/>
        </w:rPr>
        <w:t xml:space="preserve">Time Donation </w:t>
      </w:r>
      <w:r w:rsidR="00052388">
        <w:rPr>
          <w:rFonts w:eastAsia="Calibri" w:cstheme="minorHAnsi"/>
        </w:rPr>
        <w:t xml:space="preserve">– </w:t>
      </w:r>
      <w:r w:rsidR="004D388B">
        <w:rPr>
          <w:rFonts w:eastAsia="Calibri" w:cstheme="minorHAnsi"/>
        </w:rPr>
        <w:t>No Updates</w:t>
      </w:r>
    </w:p>
    <w:p w14:paraId="7C08DA56" w14:textId="3A3C6D76" w:rsidR="00BC2300" w:rsidRDefault="00BC2300" w:rsidP="00BC2300">
      <w:pPr>
        <w:numPr>
          <w:ilvl w:val="0"/>
          <w:numId w:val="30"/>
        </w:numPr>
        <w:spacing w:after="0" w:line="480" w:lineRule="auto"/>
        <w:contextualSpacing/>
        <w:rPr>
          <w:rFonts w:eastAsia="Calibri" w:cstheme="minorHAnsi"/>
        </w:rPr>
      </w:pPr>
      <w:r w:rsidRPr="00662AE0">
        <w:rPr>
          <w:rFonts w:eastAsia="Calibri" w:cstheme="minorHAnsi"/>
        </w:rPr>
        <w:t xml:space="preserve">Assessment </w:t>
      </w:r>
      <w:r>
        <w:rPr>
          <w:rFonts w:eastAsia="Calibri" w:cstheme="minorHAnsi"/>
        </w:rPr>
        <w:t xml:space="preserve">– </w:t>
      </w:r>
      <w:r w:rsidR="00C958E3">
        <w:rPr>
          <w:rFonts w:eastAsia="Calibri" w:cstheme="minorHAnsi"/>
        </w:rPr>
        <w:t>N</w:t>
      </w:r>
      <w:r>
        <w:rPr>
          <w:rFonts w:eastAsia="Calibri" w:cstheme="minorHAnsi"/>
        </w:rPr>
        <w:t>o updates</w:t>
      </w:r>
    </w:p>
    <w:p w14:paraId="20881581" w14:textId="697EE423" w:rsidR="005D4DC6" w:rsidRPr="00662AE0" w:rsidRDefault="005D4DC6" w:rsidP="005D4DC6">
      <w:pPr>
        <w:pStyle w:val="Heading3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</w:rPr>
        <w:t>New Business</w:t>
      </w:r>
      <w:r w:rsidRPr="005D4DC6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 </w:t>
      </w:r>
    </w:p>
    <w:p w14:paraId="3B402800" w14:textId="2CD00647" w:rsidR="005D4DC6" w:rsidRDefault="004D388B" w:rsidP="005D4DC6">
      <w:pPr>
        <w:numPr>
          <w:ilvl w:val="0"/>
          <w:numId w:val="30"/>
        </w:numPr>
        <w:spacing w:after="0" w:line="240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Committees are reminded to begin planning roundtable discussions.</w:t>
      </w:r>
    </w:p>
    <w:p w14:paraId="48DF2B99" w14:textId="77777777" w:rsidR="005D4DC6" w:rsidRPr="005D4DC6" w:rsidRDefault="005D4DC6" w:rsidP="005D4DC6">
      <w:pPr>
        <w:spacing w:after="0" w:line="240" w:lineRule="auto"/>
        <w:ind w:left="720"/>
        <w:contextualSpacing/>
        <w:rPr>
          <w:rFonts w:eastAsia="Calibri" w:cstheme="minorHAnsi"/>
        </w:rPr>
      </w:pPr>
    </w:p>
    <w:p w14:paraId="5A599D8C" w14:textId="7AC553D7" w:rsidR="00BC2300" w:rsidRPr="00662AE0" w:rsidRDefault="00BC2300" w:rsidP="00BC2300">
      <w:pPr>
        <w:rPr>
          <w:rFonts w:cstheme="minorHAnsi"/>
        </w:rPr>
      </w:pPr>
      <w:r w:rsidRPr="00662AE0">
        <w:rPr>
          <w:rFonts w:cstheme="minorHAnsi"/>
        </w:rPr>
        <w:t>The meeting was adjourne</w:t>
      </w:r>
      <w:r w:rsidR="00B97C66">
        <w:rPr>
          <w:rFonts w:cstheme="minorHAnsi"/>
        </w:rPr>
        <w:t>d at 11:45</w:t>
      </w:r>
      <w:r w:rsidR="00F623EF">
        <w:rPr>
          <w:rFonts w:cstheme="minorHAnsi"/>
        </w:rPr>
        <w:t xml:space="preserve"> A</w:t>
      </w:r>
      <w:r w:rsidR="00A17D86">
        <w:rPr>
          <w:rFonts w:cstheme="minorHAnsi"/>
        </w:rPr>
        <w:t>M</w:t>
      </w:r>
    </w:p>
    <w:sectPr w:rsidR="00BC2300" w:rsidRPr="00662AE0" w:rsidSect="005D0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Sectio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491861"/>
    <w:multiLevelType w:val="hybridMultilevel"/>
    <w:tmpl w:val="0B5A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24BE"/>
    <w:multiLevelType w:val="hybridMultilevel"/>
    <w:tmpl w:val="8A48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4E6E"/>
    <w:multiLevelType w:val="hybridMultilevel"/>
    <w:tmpl w:val="389C2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E16DE"/>
    <w:multiLevelType w:val="hybridMultilevel"/>
    <w:tmpl w:val="548E3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130C4"/>
    <w:multiLevelType w:val="hybridMultilevel"/>
    <w:tmpl w:val="F840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C4405"/>
    <w:multiLevelType w:val="hybridMultilevel"/>
    <w:tmpl w:val="7082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01542"/>
    <w:multiLevelType w:val="hybridMultilevel"/>
    <w:tmpl w:val="E84C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0" w15:restartNumberingAfterBreak="0">
    <w:nsid w:val="1DF753F6"/>
    <w:multiLevelType w:val="hybridMultilevel"/>
    <w:tmpl w:val="77A4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27A"/>
    <w:multiLevelType w:val="hybridMultilevel"/>
    <w:tmpl w:val="985E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E16CE"/>
    <w:multiLevelType w:val="hybridMultilevel"/>
    <w:tmpl w:val="0C7A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97B19"/>
    <w:multiLevelType w:val="hybridMultilevel"/>
    <w:tmpl w:val="9C78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75D28"/>
    <w:multiLevelType w:val="hybridMultilevel"/>
    <w:tmpl w:val="3456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EE2685"/>
    <w:multiLevelType w:val="hybridMultilevel"/>
    <w:tmpl w:val="CD32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05956"/>
    <w:multiLevelType w:val="hybridMultilevel"/>
    <w:tmpl w:val="E416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339AA"/>
    <w:multiLevelType w:val="hybridMultilevel"/>
    <w:tmpl w:val="D7766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2B238E"/>
    <w:multiLevelType w:val="hybridMultilevel"/>
    <w:tmpl w:val="6474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A0955"/>
    <w:multiLevelType w:val="hybridMultilevel"/>
    <w:tmpl w:val="C9C2D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E680B"/>
    <w:multiLevelType w:val="hybridMultilevel"/>
    <w:tmpl w:val="F9A85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E0281"/>
    <w:multiLevelType w:val="hybridMultilevel"/>
    <w:tmpl w:val="E472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C5242"/>
    <w:multiLevelType w:val="hybridMultilevel"/>
    <w:tmpl w:val="8A78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E73BE"/>
    <w:multiLevelType w:val="hybridMultilevel"/>
    <w:tmpl w:val="4154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8"/>
  </w:num>
  <w:num w:numId="4">
    <w:abstractNumId w:val="17"/>
  </w:num>
  <w:num w:numId="5">
    <w:abstractNumId w:val="26"/>
  </w:num>
  <w:num w:numId="6">
    <w:abstractNumId w:val="27"/>
  </w:num>
  <w:num w:numId="7">
    <w:abstractNumId w:val="32"/>
  </w:num>
  <w:num w:numId="8">
    <w:abstractNumId w:val="36"/>
  </w:num>
  <w:num w:numId="9">
    <w:abstractNumId w:val="25"/>
  </w:num>
  <w:num w:numId="10">
    <w:abstractNumId w:val="21"/>
  </w:num>
  <w:num w:numId="11">
    <w:abstractNumId w:val="19"/>
  </w:num>
  <w:num w:numId="12">
    <w:abstractNumId w:val="20"/>
  </w:num>
  <w:num w:numId="13">
    <w:abstractNumId w:val="9"/>
  </w:num>
  <w:num w:numId="14">
    <w:abstractNumId w:val="31"/>
  </w:num>
  <w:num w:numId="15">
    <w:abstractNumId w:val="33"/>
  </w:num>
  <w:num w:numId="16">
    <w:abstractNumId w:val="18"/>
  </w:num>
  <w:num w:numId="17">
    <w:abstractNumId w:val="11"/>
  </w:num>
  <w:num w:numId="18">
    <w:abstractNumId w:val="4"/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22"/>
  </w:num>
  <w:num w:numId="25">
    <w:abstractNumId w:val="38"/>
  </w:num>
  <w:num w:numId="26">
    <w:abstractNumId w:val="13"/>
  </w:num>
  <w:num w:numId="27">
    <w:abstractNumId w:val="14"/>
  </w:num>
  <w:num w:numId="28">
    <w:abstractNumId w:val="0"/>
  </w:num>
  <w:num w:numId="29">
    <w:abstractNumId w:val="35"/>
  </w:num>
  <w:num w:numId="30">
    <w:abstractNumId w:val="5"/>
  </w:num>
  <w:num w:numId="31">
    <w:abstractNumId w:val="1"/>
  </w:num>
  <w:num w:numId="32">
    <w:abstractNumId w:val="29"/>
  </w:num>
  <w:num w:numId="33">
    <w:abstractNumId w:val="3"/>
  </w:num>
  <w:num w:numId="34">
    <w:abstractNumId w:val="12"/>
  </w:num>
  <w:num w:numId="35">
    <w:abstractNumId w:val="30"/>
  </w:num>
  <w:num w:numId="36">
    <w:abstractNumId w:val="6"/>
  </w:num>
  <w:num w:numId="37">
    <w:abstractNumId w:val="24"/>
  </w:num>
  <w:num w:numId="38">
    <w:abstractNumId w:val="23"/>
  </w:num>
  <w:num w:numId="39">
    <w:abstractNumId w:val="7"/>
  </w:num>
  <w:num w:numId="4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0080B"/>
    <w:rsid w:val="00011FFF"/>
    <w:rsid w:val="0002195F"/>
    <w:rsid w:val="00026247"/>
    <w:rsid w:val="00031921"/>
    <w:rsid w:val="00033415"/>
    <w:rsid w:val="000362CD"/>
    <w:rsid w:val="00040933"/>
    <w:rsid w:val="00041B41"/>
    <w:rsid w:val="00043FF6"/>
    <w:rsid w:val="000448A5"/>
    <w:rsid w:val="00052388"/>
    <w:rsid w:val="00054BBF"/>
    <w:rsid w:val="000557CA"/>
    <w:rsid w:val="00055BE7"/>
    <w:rsid w:val="000562AE"/>
    <w:rsid w:val="0005672B"/>
    <w:rsid w:val="00056E59"/>
    <w:rsid w:val="00063B64"/>
    <w:rsid w:val="0006409D"/>
    <w:rsid w:val="00064FDF"/>
    <w:rsid w:val="00071320"/>
    <w:rsid w:val="0007143E"/>
    <w:rsid w:val="000761B1"/>
    <w:rsid w:val="000769A3"/>
    <w:rsid w:val="00082CCE"/>
    <w:rsid w:val="00084928"/>
    <w:rsid w:val="00084FB9"/>
    <w:rsid w:val="000865C2"/>
    <w:rsid w:val="00086F0F"/>
    <w:rsid w:val="0009162D"/>
    <w:rsid w:val="00096CE3"/>
    <w:rsid w:val="000B0789"/>
    <w:rsid w:val="000B09A8"/>
    <w:rsid w:val="000B2993"/>
    <w:rsid w:val="000B76F9"/>
    <w:rsid w:val="000C1BAF"/>
    <w:rsid w:val="000C4D59"/>
    <w:rsid w:val="000C6B03"/>
    <w:rsid w:val="000C76DD"/>
    <w:rsid w:val="000D40B5"/>
    <w:rsid w:val="000E3F48"/>
    <w:rsid w:val="000E5CCE"/>
    <w:rsid w:val="000F13F5"/>
    <w:rsid w:val="000F2B45"/>
    <w:rsid w:val="000F5343"/>
    <w:rsid w:val="001018DB"/>
    <w:rsid w:val="00104EC3"/>
    <w:rsid w:val="00112A5A"/>
    <w:rsid w:val="00112CEB"/>
    <w:rsid w:val="00114DCB"/>
    <w:rsid w:val="001166DA"/>
    <w:rsid w:val="00124CFB"/>
    <w:rsid w:val="001262B9"/>
    <w:rsid w:val="00126FE9"/>
    <w:rsid w:val="00132305"/>
    <w:rsid w:val="00135DF3"/>
    <w:rsid w:val="001372D0"/>
    <w:rsid w:val="00137A45"/>
    <w:rsid w:val="00142875"/>
    <w:rsid w:val="00144EB3"/>
    <w:rsid w:val="00145B8C"/>
    <w:rsid w:val="0015009B"/>
    <w:rsid w:val="00151208"/>
    <w:rsid w:val="00156BBF"/>
    <w:rsid w:val="0016261D"/>
    <w:rsid w:val="00170D11"/>
    <w:rsid w:val="00173267"/>
    <w:rsid w:val="00173C5B"/>
    <w:rsid w:val="00181CBE"/>
    <w:rsid w:val="00183618"/>
    <w:rsid w:val="0018379E"/>
    <w:rsid w:val="00183A43"/>
    <w:rsid w:val="00187FBB"/>
    <w:rsid w:val="0019093D"/>
    <w:rsid w:val="00195891"/>
    <w:rsid w:val="001A36FF"/>
    <w:rsid w:val="001B1986"/>
    <w:rsid w:val="001B4EEB"/>
    <w:rsid w:val="001B737F"/>
    <w:rsid w:val="001C102D"/>
    <w:rsid w:val="001C17DD"/>
    <w:rsid w:val="001C21C9"/>
    <w:rsid w:val="001C4AAF"/>
    <w:rsid w:val="001D1A5B"/>
    <w:rsid w:val="001D2405"/>
    <w:rsid w:val="001D608F"/>
    <w:rsid w:val="001E02C5"/>
    <w:rsid w:val="001E3A04"/>
    <w:rsid w:val="001E451F"/>
    <w:rsid w:val="001E66D3"/>
    <w:rsid w:val="001F0C1E"/>
    <w:rsid w:val="001F3127"/>
    <w:rsid w:val="001F32A0"/>
    <w:rsid w:val="001F642F"/>
    <w:rsid w:val="00212ACA"/>
    <w:rsid w:val="00213746"/>
    <w:rsid w:val="00213E1B"/>
    <w:rsid w:val="00217430"/>
    <w:rsid w:val="00222A27"/>
    <w:rsid w:val="00222E96"/>
    <w:rsid w:val="00224F6C"/>
    <w:rsid w:val="00225AA5"/>
    <w:rsid w:val="00227105"/>
    <w:rsid w:val="00227CE2"/>
    <w:rsid w:val="00232152"/>
    <w:rsid w:val="0023339E"/>
    <w:rsid w:val="00236660"/>
    <w:rsid w:val="00237671"/>
    <w:rsid w:val="00244BA2"/>
    <w:rsid w:val="00247AAD"/>
    <w:rsid w:val="00250AD7"/>
    <w:rsid w:val="00260BB9"/>
    <w:rsid w:val="002616E4"/>
    <w:rsid w:val="0026288A"/>
    <w:rsid w:val="00271435"/>
    <w:rsid w:val="00271942"/>
    <w:rsid w:val="0027291F"/>
    <w:rsid w:val="002743F3"/>
    <w:rsid w:val="00275269"/>
    <w:rsid w:val="002769F5"/>
    <w:rsid w:val="0028006C"/>
    <w:rsid w:val="00280622"/>
    <w:rsid w:val="00282A68"/>
    <w:rsid w:val="0028419C"/>
    <w:rsid w:val="0028638C"/>
    <w:rsid w:val="0029061C"/>
    <w:rsid w:val="00291F1C"/>
    <w:rsid w:val="00294B90"/>
    <w:rsid w:val="00295C0B"/>
    <w:rsid w:val="002A1921"/>
    <w:rsid w:val="002A1D78"/>
    <w:rsid w:val="002A38FC"/>
    <w:rsid w:val="002A5F52"/>
    <w:rsid w:val="002A7C1B"/>
    <w:rsid w:val="002B411A"/>
    <w:rsid w:val="002C19E3"/>
    <w:rsid w:val="002C20B2"/>
    <w:rsid w:val="002D00FB"/>
    <w:rsid w:val="002D16FA"/>
    <w:rsid w:val="002D2887"/>
    <w:rsid w:val="002E08D7"/>
    <w:rsid w:val="002E66F9"/>
    <w:rsid w:val="002F1E6C"/>
    <w:rsid w:val="002F4A8B"/>
    <w:rsid w:val="00304752"/>
    <w:rsid w:val="00307268"/>
    <w:rsid w:val="00310A63"/>
    <w:rsid w:val="00316875"/>
    <w:rsid w:val="00321024"/>
    <w:rsid w:val="0032430D"/>
    <w:rsid w:val="00325AC2"/>
    <w:rsid w:val="00325B8D"/>
    <w:rsid w:val="00325C1B"/>
    <w:rsid w:val="00326341"/>
    <w:rsid w:val="003269C6"/>
    <w:rsid w:val="00327C3E"/>
    <w:rsid w:val="00330726"/>
    <w:rsid w:val="00334EA3"/>
    <w:rsid w:val="003378B6"/>
    <w:rsid w:val="00341645"/>
    <w:rsid w:val="003625C5"/>
    <w:rsid w:val="00363AC2"/>
    <w:rsid w:val="0036432C"/>
    <w:rsid w:val="00374D49"/>
    <w:rsid w:val="00382D77"/>
    <w:rsid w:val="00384430"/>
    <w:rsid w:val="0038458E"/>
    <w:rsid w:val="0039032F"/>
    <w:rsid w:val="00393244"/>
    <w:rsid w:val="00393BD3"/>
    <w:rsid w:val="0039411F"/>
    <w:rsid w:val="003A005C"/>
    <w:rsid w:val="003A05DE"/>
    <w:rsid w:val="003A13CD"/>
    <w:rsid w:val="003A57EB"/>
    <w:rsid w:val="003A75E0"/>
    <w:rsid w:val="003B12E3"/>
    <w:rsid w:val="003B159E"/>
    <w:rsid w:val="003C7EBC"/>
    <w:rsid w:val="003D3079"/>
    <w:rsid w:val="003D4EDA"/>
    <w:rsid w:val="003D5D04"/>
    <w:rsid w:val="003E1B72"/>
    <w:rsid w:val="003F7672"/>
    <w:rsid w:val="0040367B"/>
    <w:rsid w:val="0040390C"/>
    <w:rsid w:val="00405DA4"/>
    <w:rsid w:val="004064C7"/>
    <w:rsid w:val="00406786"/>
    <w:rsid w:val="0040765E"/>
    <w:rsid w:val="00407800"/>
    <w:rsid w:val="00411B66"/>
    <w:rsid w:val="00411FC5"/>
    <w:rsid w:val="00412044"/>
    <w:rsid w:val="0042447D"/>
    <w:rsid w:val="004269BD"/>
    <w:rsid w:val="004271E7"/>
    <w:rsid w:val="00441D8C"/>
    <w:rsid w:val="00441DD6"/>
    <w:rsid w:val="0044482C"/>
    <w:rsid w:val="0044638D"/>
    <w:rsid w:val="0045728B"/>
    <w:rsid w:val="00463023"/>
    <w:rsid w:val="0046349E"/>
    <w:rsid w:val="00472148"/>
    <w:rsid w:val="004811AB"/>
    <w:rsid w:val="00482BC2"/>
    <w:rsid w:val="00485C0F"/>
    <w:rsid w:val="0048699C"/>
    <w:rsid w:val="00487B6D"/>
    <w:rsid w:val="00496FF3"/>
    <w:rsid w:val="0049728F"/>
    <w:rsid w:val="004B1138"/>
    <w:rsid w:val="004B4498"/>
    <w:rsid w:val="004B6015"/>
    <w:rsid w:val="004B65AF"/>
    <w:rsid w:val="004C1721"/>
    <w:rsid w:val="004C36DD"/>
    <w:rsid w:val="004C3CF2"/>
    <w:rsid w:val="004C7281"/>
    <w:rsid w:val="004D2F98"/>
    <w:rsid w:val="004D36E3"/>
    <w:rsid w:val="004D388B"/>
    <w:rsid w:val="004D5CB1"/>
    <w:rsid w:val="004D6F02"/>
    <w:rsid w:val="004E0C64"/>
    <w:rsid w:val="004E30B2"/>
    <w:rsid w:val="004E63F6"/>
    <w:rsid w:val="004E799E"/>
    <w:rsid w:val="004F17FF"/>
    <w:rsid w:val="004F5410"/>
    <w:rsid w:val="004F6154"/>
    <w:rsid w:val="004F6491"/>
    <w:rsid w:val="004F796A"/>
    <w:rsid w:val="00500C91"/>
    <w:rsid w:val="00505C6A"/>
    <w:rsid w:val="00515FB7"/>
    <w:rsid w:val="005169A0"/>
    <w:rsid w:val="005173B2"/>
    <w:rsid w:val="0052658D"/>
    <w:rsid w:val="00526FAF"/>
    <w:rsid w:val="00532A07"/>
    <w:rsid w:val="00534034"/>
    <w:rsid w:val="005364C2"/>
    <w:rsid w:val="00537C62"/>
    <w:rsid w:val="00541BD0"/>
    <w:rsid w:val="00543600"/>
    <w:rsid w:val="00547321"/>
    <w:rsid w:val="00547B87"/>
    <w:rsid w:val="00557BF2"/>
    <w:rsid w:val="005602C2"/>
    <w:rsid w:val="00561F2F"/>
    <w:rsid w:val="00571325"/>
    <w:rsid w:val="0057403D"/>
    <w:rsid w:val="00577374"/>
    <w:rsid w:val="00577883"/>
    <w:rsid w:val="005832AC"/>
    <w:rsid w:val="00585C50"/>
    <w:rsid w:val="0059583F"/>
    <w:rsid w:val="00597110"/>
    <w:rsid w:val="005A073C"/>
    <w:rsid w:val="005A0AA4"/>
    <w:rsid w:val="005A4882"/>
    <w:rsid w:val="005B00BA"/>
    <w:rsid w:val="005B0A20"/>
    <w:rsid w:val="005B5C49"/>
    <w:rsid w:val="005C074A"/>
    <w:rsid w:val="005C1832"/>
    <w:rsid w:val="005C3CCA"/>
    <w:rsid w:val="005D0324"/>
    <w:rsid w:val="005D0694"/>
    <w:rsid w:val="005D0FB6"/>
    <w:rsid w:val="005D24C7"/>
    <w:rsid w:val="005D2EED"/>
    <w:rsid w:val="005D4DC6"/>
    <w:rsid w:val="005D6360"/>
    <w:rsid w:val="005E24B4"/>
    <w:rsid w:val="005E342B"/>
    <w:rsid w:val="005E5C4C"/>
    <w:rsid w:val="005E6717"/>
    <w:rsid w:val="005F308B"/>
    <w:rsid w:val="005F6BBA"/>
    <w:rsid w:val="006003D4"/>
    <w:rsid w:val="00600EF0"/>
    <w:rsid w:val="00602CC9"/>
    <w:rsid w:val="00603A98"/>
    <w:rsid w:val="00604074"/>
    <w:rsid w:val="00622721"/>
    <w:rsid w:val="006263B1"/>
    <w:rsid w:val="00627148"/>
    <w:rsid w:val="0064234D"/>
    <w:rsid w:val="00643CEE"/>
    <w:rsid w:val="00644A19"/>
    <w:rsid w:val="00647169"/>
    <w:rsid w:val="00651E15"/>
    <w:rsid w:val="00651FDF"/>
    <w:rsid w:val="0065201B"/>
    <w:rsid w:val="00654067"/>
    <w:rsid w:val="00662AE0"/>
    <w:rsid w:val="00667D2E"/>
    <w:rsid w:val="0067043B"/>
    <w:rsid w:val="00671097"/>
    <w:rsid w:val="0067195B"/>
    <w:rsid w:val="00673564"/>
    <w:rsid w:val="00674EDC"/>
    <w:rsid w:val="00677CCB"/>
    <w:rsid w:val="00680142"/>
    <w:rsid w:val="00685F91"/>
    <w:rsid w:val="00690942"/>
    <w:rsid w:val="006912F1"/>
    <w:rsid w:val="00691EB6"/>
    <w:rsid w:val="00691FDA"/>
    <w:rsid w:val="00694B8B"/>
    <w:rsid w:val="00695997"/>
    <w:rsid w:val="006A03DC"/>
    <w:rsid w:val="006A0C64"/>
    <w:rsid w:val="006A23C8"/>
    <w:rsid w:val="006A26FF"/>
    <w:rsid w:val="006A2E28"/>
    <w:rsid w:val="006A3731"/>
    <w:rsid w:val="006A6043"/>
    <w:rsid w:val="006B0277"/>
    <w:rsid w:val="006B354A"/>
    <w:rsid w:val="006C0C2D"/>
    <w:rsid w:val="006C3E8B"/>
    <w:rsid w:val="006C598D"/>
    <w:rsid w:val="006C6CA1"/>
    <w:rsid w:val="006D62AE"/>
    <w:rsid w:val="006E54FC"/>
    <w:rsid w:val="006F3D7D"/>
    <w:rsid w:val="006F64C6"/>
    <w:rsid w:val="00700F95"/>
    <w:rsid w:val="00701815"/>
    <w:rsid w:val="007020DD"/>
    <w:rsid w:val="00706721"/>
    <w:rsid w:val="00706BEA"/>
    <w:rsid w:val="007075DA"/>
    <w:rsid w:val="00707AD2"/>
    <w:rsid w:val="007107DE"/>
    <w:rsid w:val="00711219"/>
    <w:rsid w:val="00713800"/>
    <w:rsid w:val="007156FA"/>
    <w:rsid w:val="007211BF"/>
    <w:rsid w:val="00721E75"/>
    <w:rsid w:val="00722833"/>
    <w:rsid w:val="00724DFB"/>
    <w:rsid w:val="00725C27"/>
    <w:rsid w:val="00726647"/>
    <w:rsid w:val="00730405"/>
    <w:rsid w:val="007309A1"/>
    <w:rsid w:val="00744372"/>
    <w:rsid w:val="00747D2A"/>
    <w:rsid w:val="00750A8D"/>
    <w:rsid w:val="0075107A"/>
    <w:rsid w:val="00751F79"/>
    <w:rsid w:val="00757A71"/>
    <w:rsid w:val="007604D1"/>
    <w:rsid w:val="0076140E"/>
    <w:rsid w:val="00761CB4"/>
    <w:rsid w:val="00764270"/>
    <w:rsid w:val="007671B1"/>
    <w:rsid w:val="0076730C"/>
    <w:rsid w:val="00773008"/>
    <w:rsid w:val="00774690"/>
    <w:rsid w:val="0077557D"/>
    <w:rsid w:val="00781F6C"/>
    <w:rsid w:val="00785A30"/>
    <w:rsid w:val="00787FDE"/>
    <w:rsid w:val="00791369"/>
    <w:rsid w:val="007919F6"/>
    <w:rsid w:val="0079260B"/>
    <w:rsid w:val="007A0C4C"/>
    <w:rsid w:val="007A4D03"/>
    <w:rsid w:val="007A7208"/>
    <w:rsid w:val="007A754F"/>
    <w:rsid w:val="007B1877"/>
    <w:rsid w:val="007B48AB"/>
    <w:rsid w:val="007B4CB4"/>
    <w:rsid w:val="007B6CCF"/>
    <w:rsid w:val="007B76CD"/>
    <w:rsid w:val="007C0AF3"/>
    <w:rsid w:val="007D595C"/>
    <w:rsid w:val="007E4485"/>
    <w:rsid w:val="007F6619"/>
    <w:rsid w:val="008017A3"/>
    <w:rsid w:val="0080473E"/>
    <w:rsid w:val="00806A90"/>
    <w:rsid w:val="0081126E"/>
    <w:rsid w:val="00815A08"/>
    <w:rsid w:val="00815ADF"/>
    <w:rsid w:val="008163AE"/>
    <w:rsid w:val="00816ED7"/>
    <w:rsid w:val="00817576"/>
    <w:rsid w:val="00822096"/>
    <w:rsid w:val="0082451A"/>
    <w:rsid w:val="00827890"/>
    <w:rsid w:val="0083019C"/>
    <w:rsid w:val="008345DB"/>
    <w:rsid w:val="00835B67"/>
    <w:rsid w:val="00837183"/>
    <w:rsid w:val="0084040A"/>
    <w:rsid w:val="008408A3"/>
    <w:rsid w:val="00842F62"/>
    <w:rsid w:val="00853AFF"/>
    <w:rsid w:val="008579B5"/>
    <w:rsid w:val="00861684"/>
    <w:rsid w:val="00863F2D"/>
    <w:rsid w:val="00864528"/>
    <w:rsid w:val="008646E0"/>
    <w:rsid w:val="00864E71"/>
    <w:rsid w:val="00865961"/>
    <w:rsid w:val="00867D40"/>
    <w:rsid w:val="00872E9D"/>
    <w:rsid w:val="008762AD"/>
    <w:rsid w:val="00877F49"/>
    <w:rsid w:val="008830C3"/>
    <w:rsid w:val="008838AA"/>
    <w:rsid w:val="008839AD"/>
    <w:rsid w:val="00884202"/>
    <w:rsid w:val="00884399"/>
    <w:rsid w:val="008846E0"/>
    <w:rsid w:val="00887809"/>
    <w:rsid w:val="008879A7"/>
    <w:rsid w:val="00891C79"/>
    <w:rsid w:val="008923E7"/>
    <w:rsid w:val="00894D9C"/>
    <w:rsid w:val="008A15B3"/>
    <w:rsid w:val="008A2F4A"/>
    <w:rsid w:val="008A372F"/>
    <w:rsid w:val="008A66BE"/>
    <w:rsid w:val="008A6E55"/>
    <w:rsid w:val="008C00BE"/>
    <w:rsid w:val="008C235F"/>
    <w:rsid w:val="008C23E5"/>
    <w:rsid w:val="008C3266"/>
    <w:rsid w:val="008C3707"/>
    <w:rsid w:val="008C4112"/>
    <w:rsid w:val="008C42C2"/>
    <w:rsid w:val="008C4970"/>
    <w:rsid w:val="008C69DE"/>
    <w:rsid w:val="008D2E32"/>
    <w:rsid w:val="008E27DA"/>
    <w:rsid w:val="008E5118"/>
    <w:rsid w:val="008E6A62"/>
    <w:rsid w:val="008F05B0"/>
    <w:rsid w:val="008F61F1"/>
    <w:rsid w:val="009003DA"/>
    <w:rsid w:val="00901591"/>
    <w:rsid w:val="00904D75"/>
    <w:rsid w:val="00904E1E"/>
    <w:rsid w:val="00914208"/>
    <w:rsid w:val="00914D20"/>
    <w:rsid w:val="0091541F"/>
    <w:rsid w:val="009162B8"/>
    <w:rsid w:val="00921E3C"/>
    <w:rsid w:val="00922439"/>
    <w:rsid w:val="009249DB"/>
    <w:rsid w:val="00925A2B"/>
    <w:rsid w:val="00927917"/>
    <w:rsid w:val="009317AC"/>
    <w:rsid w:val="00935382"/>
    <w:rsid w:val="00936239"/>
    <w:rsid w:val="0094380A"/>
    <w:rsid w:val="0095067C"/>
    <w:rsid w:val="009535B0"/>
    <w:rsid w:val="00954CAE"/>
    <w:rsid w:val="009551E4"/>
    <w:rsid w:val="009554C9"/>
    <w:rsid w:val="00960149"/>
    <w:rsid w:val="00960C51"/>
    <w:rsid w:val="00961032"/>
    <w:rsid w:val="0096439E"/>
    <w:rsid w:val="00964A67"/>
    <w:rsid w:val="00972C70"/>
    <w:rsid w:val="00973715"/>
    <w:rsid w:val="00975757"/>
    <w:rsid w:val="00975A6C"/>
    <w:rsid w:val="00976E58"/>
    <w:rsid w:val="00986EC9"/>
    <w:rsid w:val="00987DAE"/>
    <w:rsid w:val="009A17D7"/>
    <w:rsid w:val="009A74AA"/>
    <w:rsid w:val="009B1793"/>
    <w:rsid w:val="009B59FA"/>
    <w:rsid w:val="009B652F"/>
    <w:rsid w:val="009B68D8"/>
    <w:rsid w:val="009C2D58"/>
    <w:rsid w:val="009C3394"/>
    <w:rsid w:val="009C569C"/>
    <w:rsid w:val="009C6AAA"/>
    <w:rsid w:val="009C6CAC"/>
    <w:rsid w:val="009C7CC4"/>
    <w:rsid w:val="009D479B"/>
    <w:rsid w:val="009D65BC"/>
    <w:rsid w:val="009D6C71"/>
    <w:rsid w:val="009E36FA"/>
    <w:rsid w:val="009E4E67"/>
    <w:rsid w:val="009E7A14"/>
    <w:rsid w:val="009F08F7"/>
    <w:rsid w:val="00A014C6"/>
    <w:rsid w:val="00A022E5"/>
    <w:rsid w:val="00A027BD"/>
    <w:rsid w:val="00A02A99"/>
    <w:rsid w:val="00A0608D"/>
    <w:rsid w:val="00A1404D"/>
    <w:rsid w:val="00A14769"/>
    <w:rsid w:val="00A17D86"/>
    <w:rsid w:val="00A23019"/>
    <w:rsid w:val="00A31936"/>
    <w:rsid w:val="00A32544"/>
    <w:rsid w:val="00A35053"/>
    <w:rsid w:val="00A35B2A"/>
    <w:rsid w:val="00A40563"/>
    <w:rsid w:val="00A44BA8"/>
    <w:rsid w:val="00A5425D"/>
    <w:rsid w:val="00A576DB"/>
    <w:rsid w:val="00A57E3A"/>
    <w:rsid w:val="00A709B7"/>
    <w:rsid w:val="00A74900"/>
    <w:rsid w:val="00A821ED"/>
    <w:rsid w:val="00A829AF"/>
    <w:rsid w:val="00A84902"/>
    <w:rsid w:val="00A84C59"/>
    <w:rsid w:val="00A87CB3"/>
    <w:rsid w:val="00A926CF"/>
    <w:rsid w:val="00A97259"/>
    <w:rsid w:val="00A97A60"/>
    <w:rsid w:val="00AA0B4B"/>
    <w:rsid w:val="00AA283A"/>
    <w:rsid w:val="00AA4F7F"/>
    <w:rsid w:val="00AA581B"/>
    <w:rsid w:val="00AA6AE8"/>
    <w:rsid w:val="00AB5D30"/>
    <w:rsid w:val="00AB67B7"/>
    <w:rsid w:val="00AC529C"/>
    <w:rsid w:val="00AC5D71"/>
    <w:rsid w:val="00AD0EE9"/>
    <w:rsid w:val="00AF0EE9"/>
    <w:rsid w:val="00AF2CF3"/>
    <w:rsid w:val="00AF3DC6"/>
    <w:rsid w:val="00AF5A04"/>
    <w:rsid w:val="00AF5E9F"/>
    <w:rsid w:val="00AF5EE5"/>
    <w:rsid w:val="00B02366"/>
    <w:rsid w:val="00B124C0"/>
    <w:rsid w:val="00B133FD"/>
    <w:rsid w:val="00B14374"/>
    <w:rsid w:val="00B15064"/>
    <w:rsid w:val="00B16429"/>
    <w:rsid w:val="00B20AD5"/>
    <w:rsid w:val="00B21B2D"/>
    <w:rsid w:val="00B308BD"/>
    <w:rsid w:val="00B3272B"/>
    <w:rsid w:val="00B340D4"/>
    <w:rsid w:val="00B34323"/>
    <w:rsid w:val="00B35B3E"/>
    <w:rsid w:val="00B41625"/>
    <w:rsid w:val="00B50983"/>
    <w:rsid w:val="00B51237"/>
    <w:rsid w:val="00B57DED"/>
    <w:rsid w:val="00B61066"/>
    <w:rsid w:val="00B62FBA"/>
    <w:rsid w:val="00B71E12"/>
    <w:rsid w:val="00B72597"/>
    <w:rsid w:val="00B72A63"/>
    <w:rsid w:val="00B73954"/>
    <w:rsid w:val="00B748F5"/>
    <w:rsid w:val="00B74BEA"/>
    <w:rsid w:val="00B74F4B"/>
    <w:rsid w:val="00B866DA"/>
    <w:rsid w:val="00B873B9"/>
    <w:rsid w:val="00B912D8"/>
    <w:rsid w:val="00B9187F"/>
    <w:rsid w:val="00B929F4"/>
    <w:rsid w:val="00B9757C"/>
    <w:rsid w:val="00B97C66"/>
    <w:rsid w:val="00BA1F3F"/>
    <w:rsid w:val="00BA48C8"/>
    <w:rsid w:val="00BA6412"/>
    <w:rsid w:val="00BB1082"/>
    <w:rsid w:val="00BB11D3"/>
    <w:rsid w:val="00BB1E83"/>
    <w:rsid w:val="00BC2300"/>
    <w:rsid w:val="00BD604B"/>
    <w:rsid w:val="00BE0CD1"/>
    <w:rsid w:val="00BE2A1F"/>
    <w:rsid w:val="00BE32E7"/>
    <w:rsid w:val="00BE6F8C"/>
    <w:rsid w:val="00BE6FBF"/>
    <w:rsid w:val="00BF3189"/>
    <w:rsid w:val="00BF336B"/>
    <w:rsid w:val="00BF59C9"/>
    <w:rsid w:val="00BF75CF"/>
    <w:rsid w:val="00C01A36"/>
    <w:rsid w:val="00C10642"/>
    <w:rsid w:val="00C11B84"/>
    <w:rsid w:val="00C12BC3"/>
    <w:rsid w:val="00C135E5"/>
    <w:rsid w:val="00C16632"/>
    <w:rsid w:val="00C17A9B"/>
    <w:rsid w:val="00C273C4"/>
    <w:rsid w:val="00C274A0"/>
    <w:rsid w:val="00C278C0"/>
    <w:rsid w:val="00C34EAD"/>
    <w:rsid w:val="00C3637E"/>
    <w:rsid w:val="00C365C1"/>
    <w:rsid w:val="00C44C99"/>
    <w:rsid w:val="00C479B9"/>
    <w:rsid w:val="00C5225A"/>
    <w:rsid w:val="00C5242B"/>
    <w:rsid w:val="00C565A1"/>
    <w:rsid w:val="00C567E1"/>
    <w:rsid w:val="00C57F37"/>
    <w:rsid w:val="00C607AF"/>
    <w:rsid w:val="00C62A79"/>
    <w:rsid w:val="00C65148"/>
    <w:rsid w:val="00C6677C"/>
    <w:rsid w:val="00C711F6"/>
    <w:rsid w:val="00C73BBC"/>
    <w:rsid w:val="00C73F93"/>
    <w:rsid w:val="00C762D0"/>
    <w:rsid w:val="00C80D45"/>
    <w:rsid w:val="00C83950"/>
    <w:rsid w:val="00C83C0F"/>
    <w:rsid w:val="00C84075"/>
    <w:rsid w:val="00C8536A"/>
    <w:rsid w:val="00C85E10"/>
    <w:rsid w:val="00C900DD"/>
    <w:rsid w:val="00C958E3"/>
    <w:rsid w:val="00CB3AA5"/>
    <w:rsid w:val="00CB6115"/>
    <w:rsid w:val="00CC3ED1"/>
    <w:rsid w:val="00CC6D6B"/>
    <w:rsid w:val="00CD17E7"/>
    <w:rsid w:val="00CD4B68"/>
    <w:rsid w:val="00CF03C1"/>
    <w:rsid w:val="00CF10CF"/>
    <w:rsid w:val="00CF2BE3"/>
    <w:rsid w:val="00CF3082"/>
    <w:rsid w:val="00CF4DF0"/>
    <w:rsid w:val="00CF6322"/>
    <w:rsid w:val="00D049DE"/>
    <w:rsid w:val="00D06497"/>
    <w:rsid w:val="00D077C8"/>
    <w:rsid w:val="00D1055E"/>
    <w:rsid w:val="00D10F99"/>
    <w:rsid w:val="00D1374D"/>
    <w:rsid w:val="00D140E6"/>
    <w:rsid w:val="00D151B5"/>
    <w:rsid w:val="00D24196"/>
    <w:rsid w:val="00D26C66"/>
    <w:rsid w:val="00D27451"/>
    <w:rsid w:val="00D34BB3"/>
    <w:rsid w:val="00D36725"/>
    <w:rsid w:val="00D44F97"/>
    <w:rsid w:val="00D457C7"/>
    <w:rsid w:val="00D46DF5"/>
    <w:rsid w:val="00D60AC0"/>
    <w:rsid w:val="00D64BF9"/>
    <w:rsid w:val="00D656A4"/>
    <w:rsid w:val="00D7059C"/>
    <w:rsid w:val="00D74F9B"/>
    <w:rsid w:val="00D777C6"/>
    <w:rsid w:val="00D77FDC"/>
    <w:rsid w:val="00D85377"/>
    <w:rsid w:val="00D862E9"/>
    <w:rsid w:val="00D86AB7"/>
    <w:rsid w:val="00D909C8"/>
    <w:rsid w:val="00D951DA"/>
    <w:rsid w:val="00DA24AB"/>
    <w:rsid w:val="00DA3E6F"/>
    <w:rsid w:val="00DA470C"/>
    <w:rsid w:val="00DA59E5"/>
    <w:rsid w:val="00DA70BF"/>
    <w:rsid w:val="00DA7F31"/>
    <w:rsid w:val="00DB56E1"/>
    <w:rsid w:val="00DB664E"/>
    <w:rsid w:val="00DC2F64"/>
    <w:rsid w:val="00DC446E"/>
    <w:rsid w:val="00DC4C17"/>
    <w:rsid w:val="00DC6147"/>
    <w:rsid w:val="00DD12ED"/>
    <w:rsid w:val="00DD4C4F"/>
    <w:rsid w:val="00DD7135"/>
    <w:rsid w:val="00DD7360"/>
    <w:rsid w:val="00DE05DD"/>
    <w:rsid w:val="00DE099F"/>
    <w:rsid w:val="00DE3652"/>
    <w:rsid w:val="00DE4C0C"/>
    <w:rsid w:val="00DE55BF"/>
    <w:rsid w:val="00DF05EA"/>
    <w:rsid w:val="00DF1199"/>
    <w:rsid w:val="00DF42B4"/>
    <w:rsid w:val="00DF57C6"/>
    <w:rsid w:val="00DF71FA"/>
    <w:rsid w:val="00DF7425"/>
    <w:rsid w:val="00E0341D"/>
    <w:rsid w:val="00E0344D"/>
    <w:rsid w:val="00E052EB"/>
    <w:rsid w:val="00E05AF9"/>
    <w:rsid w:val="00E155A0"/>
    <w:rsid w:val="00E27CC3"/>
    <w:rsid w:val="00E318DF"/>
    <w:rsid w:val="00E31B72"/>
    <w:rsid w:val="00E31C83"/>
    <w:rsid w:val="00E3445D"/>
    <w:rsid w:val="00E36D1E"/>
    <w:rsid w:val="00E424D5"/>
    <w:rsid w:val="00E45BA3"/>
    <w:rsid w:val="00E4639D"/>
    <w:rsid w:val="00E55B1C"/>
    <w:rsid w:val="00E566C0"/>
    <w:rsid w:val="00E573AD"/>
    <w:rsid w:val="00E6150E"/>
    <w:rsid w:val="00E62688"/>
    <w:rsid w:val="00E65057"/>
    <w:rsid w:val="00E6545D"/>
    <w:rsid w:val="00E659B8"/>
    <w:rsid w:val="00E679DE"/>
    <w:rsid w:val="00E73930"/>
    <w:rsid w:val="00E75976"/>
    <w:rsid w:val="00E76C5B"/>
    <w:rsid w:val="00E77DED"/>
    <w:rsid w:val="00E81419"/>
    <w:rsid w:val="00E8147F"/>
    <w:rsid w:val="00E921ED"/>
    <w:rsid w:val="00E96CA8"/>
    <w:rsid w:val="00EA1E04"/>
    <w:rsid w:val="00EA36D2"/>
    <w:rsid w:val="00EA429A"/>
    <w:rsid w:val="00EB6BCD"/>
    <w:rsid w:val="00ED1B4D"/>
    <w:rsid w:val="00ED2A59"/>
    <w:rsid w:val="00ED6000"/>
    <w:rsid w:val="00EE006A"/>
    <w:rsid w:val="00EE0CFD"/>
    <w:rsid w:val="00EE4E01"/>
    <w:rsid w:val="00EE7E94"/>
    <w:rsid w:val="00EF068F"/>
    <w:rsid w:val="00EF3B4D"/>
    <w:rsid w:val="00EF4A20"/>
    <w:rsid w:val="00EF5B30"/>
    <w:rsid w:val="00F03B52"/>
    <w:rsid w:val="00F06368"/>
    <w:rsid w:val="00F12AF8"/>
    <w:rsid w:val="00F13140"/>
    <w:rsid w:val="00F139EC"/>
    <w:rsid w:val="00F154A8"/>
    <w:rsid w:val="00F208B6"/>
    <w:rsid w:val="00F20AC1"/>
    <w:rsid w:val="00F21244"/>
    <w:rsid w:val="00F2243B"/>
    <w:rsid w:val="00F248E6"/>
    <w:rsid w:val="00F26AC8"/>
    <w:rsid w:val="00F35D38"/>
    <w:rsid w:val="00F36A4A"/>
    <w:rsid w:val="00F46102"/>
    <w:rsid w:val="00F4769D"/>
    <w:rsid w:val="00F51528"/>
    <w:rsid w:val="00F622F2"/>
    <w:rsid w:val="00F623EF"/>
    <w:rsid w:val="00F67702"/>
    <w:rsid w:val="00F723EC"/>
    <w:rsid w:val="00F7487D"/>
    <w:rsid w:val="00F75B90"/>
    <w:rsid w:val="00F86B63"/>
    <w:rsid w:val="00F93B9C"/>
    <w:rsid w:val="00F9559E"/>
    <w:rsid w:val="00FA1193"/>
    <w:rsid w:val="00FA34B0"/>
    <w:rsid w:val="00FA6779"/>
    <w:rsid w:val="00FB554B"/>
    <w:rsid w:val="00FB7211"/>
    <w:rsid w:val="00FC04C0"/>
    <w:rsid w:val="00FC0B46"/>
    <w:rsid w:val="00FC26FD"/>
    <w:rsid w:val="00FC6B63"/>
    <w:rsid w:val="00FD1AC3"/>
    <w:rsid w:val="00FE344A"/>
    <w:rsid w:val="00FE50D5"/>
    <w:rsid w:val="00FE701C"/>
    <w:rsid w:val="00FF62B0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30733221-42E8-4F5E-BE6D-33E5527F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832AC"/>
    <w:rPr>
      <w:color w:val="0563C1"/>
      <w:u w:val="single"/>
    </w:rPr>
  </w:style>
  <w:style w:type="paragraph" w:customStyle="1" w:styleId="Section">
    <w:name w:val="Section"/>
    <w:basedOn w:val="Normal"/>
    <w:rsid w:val="00ED2A59"/>
    <w:pPr>
      <w:numPr>
        <w:numId w:val="28"/>
      </w:numPr>
      <w:spacing w:after="120" w:line="240" w:lineRule="auto"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4" ma:contentTypeDescription="Create a new document." ma:contentTypeScope="" ma:versionID="79d831eeffbd430e12b86acd85159bcb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1bc6976abcc3e3c8e444733282542458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0974-ECE7-4A5C-8F5A-B4DCC6FF9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79B27-E4A6-4854-B73D-14269FBDAC71}">
  <ds:schemaRefs>
    <ds:schemaRef ds:uri="http://www.w3.org/XML/1998/namespace"/>
    <ds:schemaRef ds:uri="70ff6864-8f73-4f8f-96c8-9709fbe298b5"/>
    <ds:schemaRef ds:uri="http://schemas.microsoft.com/office/2006/documentManagement/type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744b113e-8fef-4fd1-97c1-805145fed393"/>
  </ds:schemaRefs>
</ds:datastoreItem>
</file>

<file path=customXml/itemProps3.xml><?xml version="1.0" encoding="utf-8"?>
<ds:datastoreItem xmlns:ds="http://schemas.openxmlformats.org/officeDocument/2006/customXml" ds:itemID="{2EF13775-ABEA-4C76-AE5E-CA3EEBD1DD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B7E1E7-B3F2-4542-9BDC-28D6B13B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LTC Joseph K. Wetherell USA, Ret.</dc:creator>
  <cp:lastModifiedBy>Rose Ann Jubinski</cp:lastModifiedBy>
  <cp:revision>10</cp:revision>
  <cp:lastPrinted>2019-07-10T12:56:00Z</cp:lastPrinted>
  <dcterms:created xsi:type="dcterms:W3CDTF">2020-09-16T13:56:00Z</dcterms:created>
  <dcterms:modified xsi:type="dcterms:W3CDTF">2020-09-21T15:25:00Z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